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70" w:rsidRPr="00FC4665" w:rsidRDefault="001B0F70" w:rsidP="0029144A">
      <w:pPr>
        <w:pBdr>
          <w:bottom w:val="single" w:sz="12" w:space="4" w:color="C00000"/>
        </w:pBdr>
        <w:shd w:val="clear" w:color="auto" w:fill="C00000"/>
        <w:spacing w:after="0" w:line="240" w:lineRule="auto"/>
        <w:jc w:val="center"/>
        <w:rPr>
          <w:rFonts w:ascii="Times New Roman" w:eastAsia="MS Mincho" w:hAnsi="Times New Roman"/>
          <w:b/>
          <w:color w:val="FFFF00"/>
        </w:rPr>
      </w:pPr>
      <w:r w:rsidRPr="00FC4665">
        <w:rPr>
          <w:rFonts w:ascii="Times New Roman" w:eastAsia="MS Mincho" w:hAnsi="Times New Roman"/>
          <w:b/>
          <w:color w:val="FFFF00"/>
        </w:rPr>
        <w:t>SHPALLJE PËR NËPUNËS CIVIL,</w:t>
      </w:r>
    </w:p>
    <w:p w:rsidR="001B0F70" w:rsidRPr="0029144A" w:rsidRDefault="001B0F70" w:rsidP="0029144A">
      <w:pPr>
        <w:pBdr>
          <w:bottom w:val="single" w:sz="12" w:space="4" w:color="C00000"/>
        </w:pBdr>
        <w:shd w:val="clear" w:color="auto" w:fill="C00000"/>
        <w:spacing w:after="0" w:line="240" w:lineRule="auto"/>
        <w:jc w:val="center"/>
        <w:rPr>
          <w:rFonts w:ascii="Times New Roman" w:eastAsia="MS Mincho" w:hAnsi="Times New Roman"/>
          <w:b/>
          <w:color w:val="FFFF00"/>
        </w:rPr>
      </w:pPr>
      <w:r w:rsidRPr="00FC4665">
        <w:rPr>
          <w:rFonts w:ascii="Times New Roman" w:eastAsia="MS Mincho" w:hAnsi="Times New Roman"/>
          <w:b/>
          <w:color w:val="FFFF00"/>
        </w:rPr>
        <w:t>LËVIZJE PARALELE DHE PRANIM NË SHËRBIMIN CIVIL</w:t>
      </w:r>
    </w:p>
    <w:p w:rsidR="001B0F70" w:rsidRPr="00FC4665" w:rsidRDefault="001B0F70" w:rsidP="0029144A">
      <w:pPr>
        <w:spacing w:after="0" w:line="240" w:lineRule="auto"/>
        <w:jc w:val="center"/>
        <w:rPr>
          <w:rFonts w:ascii="Times New Roman" w:hAnsi="Times New Roman"/>
          <w:color w:val="C00000"/>
        </w:rPr>
      </w:pPr>
    </w:p>
    <w:p w:rsidR="001B0F70" w:rsidRPr="00FC4665" w:rsidRDefault="001B0F70" w:rsidP="0029144A">
      <w:pPr>
        <w:spacing w:after="0" w:line="240" w:lineRule="auto"/>
        <w:jc w:val="both"/>
        <w:rPr>
          <w:rFonts w:ascii="Times New Roman" w:hAnsi="Times New Roman"/>
        </w:rPr>
      </w:pPr>
      <w:r w:rsidRPr="00FC4665">
        <w:rPr>
          <w:rFonts w:ascii="Times New Roman" w:hAnsi="Times New Roman"/>
        </w:rPr>
        <w:t>Në zbatim të nenit 22 dhe të nenit 25, të Ligjit Nr. 152/2013, “</w:t>
      </w:r>
      <w:r w:rsidRPr="00FC4665">
        <w:rPr>
          <w:rFonts w:ascii="Times New Roman" w:hAnsi="Times New Roman"/>
          <w:i/>
        </w:rPr>
        <w:t>Për nëpunësin civil</w:t>
      </w:r>
      <w:r w:rsidRPr="00FC4665">
        <w:rPr>
          <w:rFonts w:ascii="Times New Roman" w:hAnsi="Times New Roman"/>
        </w:rPr>
        <w:t xml:space="preserve">”, i ndryshuar, si dhe të Kreut II, III, IV dhe VII, të Vendimit Nr. 243, datë 18/03/2015, Bashkia Diber </w:t>
      </w:r>
      <w:r w:rsidRPr="00FC4665">
        <w:rPr>
          <w:rFonts w:ascii="Times New Roman" w:hAnsi="Times New Roman"/>
          <w:i/>
        </w:rPr>
        <w:t xml:space="preserve"> </w:t>
      </w:r>
      <w:r w:rsidRPr="00FC4665">
        <w:rPr>
          <w:rFonts w:ascii="Times New Roman" w:hAnsi="Times New Roman"/>
        </w:rPr>
        <w:t xml:space="preserve">shpall procedurat e lëvizjes paralele dhe pranimit në shërbimin civil për pozicionet: </w:t>
      </w:r>
    </w:p>
    <w:p w:rsidR="001B0F70" w:rsidRPr="00FC4665" w:rsidRDefault="001B0F70" w:rsidP="0029144A">
      <w:pPr>
        <w:spacing w:after="0" w:line="240" w:lineRule="auto"/>
        <w:jc w:val="both"/>
        <w:rPr>
          <w:rFonts w:ascii="Times New Roman" w:hAnsi="Times New Roman"/>
          <w:b/>
        </w:rPr>
      </w:pPr>
    </w:p>
    <w:p w:rsidR="001B0F70" w:rsidRPr="00220663" w:rsidRDefault="001B0F70" w:rsidP="0029144A">
      <w:pPr>
        <w:pStyle w:val="ListParagraph"/>
        <w:numPr>
          <w:ilvl w:val="0"/>
          <w:numId w:val="7"/>
        </w:numPr>
        <w:spacing w:after="0" w:line="240" w:lineRule="auto"/>
        <w:rPr>
          <w:rFonts w:ascii="Times New Roman" w:hAnsi="Times New Roman"/>
          <w:b/>
        </w:rPr>
      </w:pPr>
      <w:r w:rsidRPr="00220663">
        <w:rPr>
          <w:rFonts w:ascii="Times New Roman" w:hAnsi="Times New Roman"/>
        </w:rPr>
        <w:t>Spe</w:t>
      </w:r>
      <w:r w:rsidR="0006773D">
        <w:rPr>
          <w:rFonts w:ascii="Times New Roman" w:hAnsi="Times New Roman"/>
          <w:b/>
        </w:rPr>
        <w:t>cialist Performance</w:t>
      </w:r>
      <w:r w:rsidRPr="00220663">
        <w:rPr>
          <w:rFonts w:ascii="Times New Roman" w:hAnsi="Times New Roman"/>
          <w:b/>
        </w:rPr>
        <w:t xml:space="preserve">  ( 2 pozicion</w:t>
      </w:r>
      <w:r w:rsidR="00C37A4B">
        <w:rPr>
          <w:rFonts w:ascii="Times New Roman" w:hAnsi="Times New Roman"/>
          <w:b/>
        </w:rPr>
        <w:t>e</w:t>
      </w:r>
      <w:r w:rsidRPr="00220663">
        <w:rPr>
          <w:rFonts w:ascii="Times New Roman" w:hAnsi="Times New Roman"/>
          <w:b/>
        </w:rPr>
        <w:t>)</w:t>
      </w:r>
    </w:p>
    <w:p w:rsidR="001B0F70" w:rsidRPr="00220663" w:rsidRDefault="0006773D" w:rsidP="0029144A">
      <w:pPr>
        <w:pStyle w:val="ListParagraph"/>
        <w:numPr>
          <w:ilvl w:val="0"/>
          <w:numId w:val="7"/>
        </w:numPr>
        <w:spacing w:after="0" w:line="240" w:lineRule="auto"/>
        <w:rPr>
          <w:rFonts w:ascii="Times New Roman" w:hAnsi="Times New Roman"/>
          <w:b/>
        </w:rPr>
      </w:pPr>
      <w:r>
        <w:rPr>
          <w:rFonts w:ascii="Times New Roman" w:hAnsi="Times New Roman"/>
          <w:b/>
        </w:rPr>
        <w:t>Specialist I Integrimit Europian (1</w:t>
      </w:r>
      <w:r w:rsidR="00C37A4B">
        <w:rPr>
          <w:rFonts w:ascii="Times New Roman" w:hAnsi="Times New Roman"/>
          <w:b/>
        </w:rPr>
        <w:t xml:space="preserve"> </w:t>
      </w:r>
      <w:r w:rsidR="001B0F70" w:rsidRPr="00220663">
        <w:rPr>
          <w:rFonts w:ascii="Times New Roman" w:hAnsi="Times New Roman"/>
          <w:b/>
        </w:rPr>
        <w:t>pozicion</w:t>
      </w:r>
      <w:r w:rsidR="00C37A4B">
        <w:rPr>
          <w:rFonts w:ascii="Times New Roman" w:hAnsi="Times New Roman"/>
          <w:b/>
        </w:rPr>
        <w:t>e</w:t>
      </w:r>
      <w:r w:rsidR="001B0F70" w:rsidRPr="00220663">
        <w:rPr>
          <w:rFonts w:ascii="Times New Roman" w:hAnsi="Times New Roman"/>
          <w:b/>
        </w:rPr>
        <w:t>)</w:t>
      </w:r>
    </w:p>
    <w:p w:rsidR="001B0F70" w:rsidRPr="00220663" w:rsidRDefault="001B0F70" w:rsidP="0029144A">
      <w:pPr>
        <w:pStyle w:val="ListParagraph"/>
        <w:numPr>
          <w:ilvl w:val="0"/>
          <w:numId w:val="7"/>
        </w:numPr>
        <w:spacing w:after="0" w:line="240" w:lineRule="auto"/>
        <w:rPr>
          <w:rFonts w:ascii="Times New Roman" w:hAnsi="Times New Roman"/>
          <w:b/>
        </w:rPr>
      </w:pPr>
      <w:r w:rsidRPr="00220663">
        <w:rPr>
          <w:rFonts w:ascii="Times New Roman" w:hAnsi="Times New Roman"/>
          <w:b/>
        </w:rPr>
        <w:t>Specialist Jurist (1 Pozicion)</w:t>
      </w:r>
    </w:p>
    <w:p w:rsidR="001B0F70" w:rsidRPr="00220663" w:rsidRDefault="0006773D" w:rsidP="0029144A">
      <w:pPr>
        <w:pStyle w:val="ListParagraph"/>
        <w:numPr>
          <w:ilvl w:val="0"/>
          <w:numId w:val="7"/>
        </w:numPr>
        <w:spacing w:after="0" w:line="240" w:lineRule="auto"/>
        <w:rPr>
          <w:rFonts w:ascii="Times New Roman" w:hAnsi="Times New Roman"/>
          <w:b/>
        </w:rPr>
      </w:pPr>
      <w:r>
        <w:rPr>
          <w:rFonts w:ascii="Times New Roman" w:hAnsi="Times New Roman"/>
          <w:b/>
        </w:rPr>
        <w:t>Specialist Urbanistika (1</w:t>
      </w:r>
      <w:r w:rsidR="001B0F70" w:rsidRPr="00220663">
        <w:rPr>
          <w:rFonts w:ascii="Times New Roman" w:hAnsi="Times New Roman"/>
          <w:b/>
        </w:rPr>
        <w:t xml:space="preserve"> pozicion)</w:t>
      </w:r>
    </w:p>
    <w:p w:rsidR="001B0F70" w:rsidRPr="00FC4665" w:rsidRDefault="001B0F70" w:rsidP="0029144A">
      <w:pPr>
        <w:spacing w:after="0" w:line="240" w:lineRule="auto"/>
        <w:rPr>
          <w:rFonts w:ascii="Times New Roman" w:hAnsi="Times New Roman"/>
        </w:rPr>
      </w:pPr>
    </w:p>
    <w:p w:rsidR="001B0F70" w:rsidRPr="00FC4665" w:rsidRDefault="001B0F70" w:rsidP="0029144A">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tblPr>
      <w:tblGrid>
        <w:gridCol w:w="9855"/>
      </w:tblGrid>
      <w:tr w:rsidR="001B0F70" w:rsidRPr="00FC4665" w:rsidTr="008C2469">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1B0F70" w:rsidRPr="00FC4665" w:rsidRDefault="001B0F70" w:rsidP="0029144A">
            <w:pPr>
              <w:spacing w:after="0" w:line="240" w:lineRule="auto"/>
              <w:jc w:val="both"/>
              <w:rPr>
                <w:rFonts w:ascii="Times New Roman" w:eastAsia="MS Mincho" w:hAnsi="Times New Roman"/>
              </w:rPr>
            </w:pPr>
            <w:r w:rsidRPr="00FC4665">
              <w:rPr>
                <w:rFonts w:ascii="Times New Roman" w:eastAsia="MS Mincho" w:hAnsi="Times New Roman"/>
              </w:rPr>
              <w:t>Pozicioni më sipër, u ofrohet fillimisht nëpunësve civilë të së njëjtës kategori për procedurën e lëvizjes paralele!</w:t>
            </w:r>
          </w:p>
          <w:p w:rsidR="001B0F70" w:rsidRPr="00FC4665" w:rsidRDefault="001B0F70" w:rsidP="0029144A">
            <w:pPr>
              <w:spacing w:line="240" w:lineRule="auto"/>
              <w:jc w:val="both"/>
              <w:rPr>
                <w:rFonts w:ascii="Times New Roman" w:eastAsia="MS Mincho" w:hAnsi="Times New Roman"/>
              </w:rPr>
            </w:pPr>
            <w:r w:rsidRPr="00FC4665">
              <w:rPr>
                <w:rFonts w:ascii="Times New Roman" w:eastAsia="MS Mincho" w:hAnsi="Times New Roman"/>
              </w:rPr>
              <w:t>Vetëm në rast se në përfundim të procedurës së lëvizjes paralele, rezulton se ky pozicion është ende vakant, ai është i vlefshëm për konkurimin nëpërmjet procedurës se pranimit në shërbimin civil.</w:t>
            </w:r>
          </w:p>
        </w:tc>
      </w:tr>
    </w:tbl>
    <w:p w:rsidR="001B0F70" w:rsidRPr="00FC4665" w:rsidRDefault="001B0F70" w:rsidP="0029144A">
      <w:pPr>
        <w:spacing w:line="240" w:lineRule="auto"/>
        <w:jc w:val="both"/>
        <w:rPr>
          <w:rFonts w:ascii="Times New Roman" w:eastAsia="MS Mincho" w:hAnsi="Times New Roman"/>
        </w:rPr>
      </w:pPr>
    </w:p>
    <w:p w:rsidR="001B0F70" w:rsidRPr="00FC4665" w:rsidRDefault="001B0F70" w:rsidP="0029144A">
      <w:pPr>
        <w:spacing w:line="240" w:lineRule="auto"/>
        <w:jc w:val="center"/>
        <w:rPr>
          <w:rFonts w:ascii="Times New Roman" w:eastAsia="MS Mincho" w:hAnsi="Times New Roman"/>
          <w:b/>
        </w:rPr>
      </w:pPr>
      <w:r w:rsidRPr="00FC4665">
        <w:rPr>
          <w:rFonts w:ascii="Times New Roman" w:eastAsia="MS Mincho" w:hAnsi="Times New Roman"/>
          <w:b/>
        </w:rPr>
        <w:t xml:space="preserve">Për të dy Procedurat (lëvizje paralele dhe pranim në shërbimin civil) </w:t>
      </w:r>
    </w:p>
    <w:p w:rsidR="001B0F70" w:rsidRPr="00FC4665" w:rsidRDefault="001B0F70" w:rsidP="0029144A">
      <w:pPr>
        <w:spacing w:line="240" w:lineRule="auto"/>
        <w:jc w:val="center"/>
        <w:rPr>
          <w:rFonts w:ascii="Times New Roman" w:eastAsia="MS Mincho" w:hAnsi="Times New Roman"/>
          <w:b/>
        </w:rPr>
      </w:pPr>
      <w:r w:rsidRPr="00FC4665">
        <w:rPr>
          <w:rFonts w:ascii="Times New Roman" w:eastAsia="MS Mincho" w:hAnsi="Times New Roman"/>
          <w:b/>
        </w:rPr>
        <w:t>aplikohet në të njëjtën kohë!</w:t>
      </w:r>
    </w:p>
    <w:p w:rsidR="001B0F70" w:rsidRPr="0029144A" w:rsidRDefault="001B0F70" w:rsidP="0029144A">
      <w:pPr>
        <w:spacing w:line="240" w:lineRule="auto"/>
        <w:jc w:val="both"/>
        <w:rPr>
          <w:rFonts w:ascii="Times New Roman" w:eastAsia="MS Mincho" w:hAnsi="Times New Roman"/>
          <w:b/>
        </w:rPr>
      </w:pPr>
      <w:r w:rsidRPr="00FC4665">
        <w:rPr>
          <w:rFonts w:ascii="Times New Roman" w:eastAsia="MS Mincho" w:hAnsi="Times New Roman"/>
          <w:b/>
        </w:rPr>
        <w:t xml:space="preserve">Afati për dorëzimin e Dokumenteve për :   LEVIZJEN PARALELE   </w:t>
      </w:r>
      <w:r w:rsidR="001D0C69">
        <w:rPr>
          <w:rFonts w:ascii="Times New Roman" w:eastAsia="MS Mincho" w:hAnsi="Times New Roman"/>
          <w:b/>
        </w:rPr>
        <w:t>18.05.2026</w:t>
      </w:r>
    </w:p>
    <w:p w:rsidR="001B0F70" w:rsidRPr="0029144A" w:rsidRDefault="001B0F70" w:rsidP="0029144A">
      <w:pPr>
        <w:spacing w:line="240" w:lineRule="auto"/>
        <w:jc w:val="both"/>
        <w:rPr>
          <w:rFonts w:ascii="Times New Roman" w:eastAsia="MS Mincho" w:hAnsi="Times New Roman"/>
          <w:b/>
          <w:i/>
          <w:color w:val="FF0000"/>
        </w:rPr>
      </w:pPr>
      <w:r w:rsidRPr="00FC4665">
        <w:rPr>
          <w:rFonts w:ascii="Times New Roman" w:eastAsia="MS Mincho" w:hAnsi="Times New Roman"/>
          <w:b/>
        </w:rPr>
        <w:t xml:space="preserve">Afati për dorëzimin e Dokumenteve për :   PRANIM NE SHERBIMIN CIVIL </w:t>
      </w:r>
      <w:r w:rsidR="00C37A4B">
        <w:rPr>
          <w:rFonts w:ascii="Times New Roman" w:eastAsia="MS Mincho" w:hAnsi="Times New Roman"/>
          <w:b/>
        </w:rPr>
        <w:t xml:space="preserve"> </w:t>
      </w:r>
      <w:r w:rsidR="001D0C69">
        <w:rPr>
          <w:rFonts w:ascii="Times New Roman" w:eastAsia="MS Mincho" w:hAnsi="Times New Roman"/>
          <w:b/>
        </w:rPr>
        <w:t>20.05.2026</w:t>
      </w:r>
    </w:p>
    <w:tbl>
      <w:tblPr>
        <w:tblW w:w="0" w:type="auto"/>
        <w:tblCellMar>
          <w:top w:w="113" w:type="dxa"/>
          <w:bottom w:w="113" w:type="dxa"/>
        </w:tblCellMar>
        <w:tblLook w:val="00A0"/>
      </w:tblPr>
      <w:tblGrid>
        <w:gridCol w:w="9855"/>
      </w:tblGrid>
      <w:tr w:rsidR="001B0F70" w:rsidRPr="00FC4665" w:rsidTr="008C2469">
        <w:tc>
          <w:tcPr>
            <w:tcW w:w="9855" w:type="dxa"/>
            <w:shd w:val="clear" w:color="auto" w:fill="C00000"/>
            <w:hideMark/>
          </w:tcPr>
          <w:p w:rsidR="001B0F70" w:rsidRPr="00FC4665" w:rsidRDefault="001B0F70" w:rsidP="0029144A">
            <w:pPr>
              <w:spacing w:after="0" w:line="240" w:lineRule="auto"/>
              <w:rPr>
                <w:rFonts w:ascii="Times New Roman" w:hAnsi="Times New Roman"/>
                <w:b/>
                <w:color w:val="FFFF00"/>
              </w:rPr>
            </w:pPr>
            <w:r w:rsidRPr="00FC4665">
              <w:rPr>
                <w:rFonts w:ascii="Times New Roman" w:eastAsia="MS Mincho" w:hAnsi="Times New Roman"/>
                <w:b/>
                <w:color w:val="C00000"/>
              </w:rPr>
              <w:br w:type="page"/>
            </w:r>
            <w:r w:rsidRPr="00FC4665">
              <w:rPr>
                <w:rFonts w:ascii="Times New Roman" w:hAnsi="Times New Roman"/>
                <w:b/>
                <w:color w:val="FFFF00"/>
              </w:rPr>
              <w:t>Përshkrimi përgjithësues i punës për pozicionin si më sipër është:</w:t>
            </w:r>
          </w:p>
        </w:tc>
      </w:tr>
    </w:tbl>
    <w:p w:rsidR="001B0F70" w:rsidRPr="00916C2B" w:rsidRDefault="001B0F70" w:rsidP="0029144A">
      <w:pPr>
        <w:pStyle w:val="NoSpacing"/>
        <w:jc w:val="both"/>
        <w:rPr>
          <w:rFonts w:cstheme="minorHAnsi"/>
          <w:sz w:val="22"/>
          <w:szCs w:val="22"/>
        </w:rPr>
      </w:pPr>
    </w:p>
    <w:p w:rsidR="001B0F70" w:rsidRPr="00FC4665" w:rsidRDefault="001B0F70" w:rsidP="0029144A">
      <w:pPr>
        <w:pStyle w:val="ListParagraph"/>
        <w:autoSpaceDE w:val="0"/>
        <w:autoSpaceDN w:val="0"/>
        <w:adjustRightInd w:val="0"/>
        <w:spacing w:after="69" w:line="240" w:lineRule="auto"/>
        <w:rPr>
          <w:rFonts w:ascii="Times New Roman" w:hAnsi="Times New Roman"/>
          <w:b/>
        </w:rPr>
      </w:pPr>
      <w:r w:rsidRPr="00FC4665">
        <w:rPr>
          <w:rFonts w:ascii="Times New Roman" w:hAnsi="Times New Roman"/>
          <w:b/>
        </w:rPr>
        <w:t>Specialist Urbanistika</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Kontrollon genplanet e azhornimit të përgatitura në sektor.</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Kontrollon objektet me leje zhvillimi e ndërtimi sipas etapave të ndërtimit të objektit.</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Kontrollon distancat nga kufiri i pronës dhe pronat e objekteve kufitare, si dhe lidhja e objektit me rrugën.</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Kontrollon dokumentacionin teknik përkatës për të siguruar respektimin e Rregullores së planifikimit të territorit.</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Kryen inspektimin e situatës në vend për secilin rast.</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Kur vë re shkelje të zbatimit të ligjit për planifikimin e territorit dhe rregullores njofton sipas ligjit Inspektoriatin Urbanistik Ndërtimor.</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Shqyrton ankesa dhe kërkesa për kontrollin e objekteve.</w:t>
      </w:r>
    </w:p>
    <w:p w:rsidR="001B0F70" w:rsidRPr="00FC4665"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Mban aktet e kontrollit për çdo fazë të realizimit të punimeve, si dhe arkivon dokumentacionin teknik të objektit.</w:t>
      </w:r>
    </w:p>
    <w:p w:rsidR="001B0F70" w:rsidRDefault="001B0F70" w:rsidP="0029144A">
      <w:pPr>
        <w:pStyle w:val="ListParagraph"/>
        <w:numPr>
          <w:ilvl w:val="0"/>
          <w:numId w:val="11"/>
        </w:numPr>
        <w:autoSpaceDE w:val="0"/>
        <w:autoSpaceDN w:val="0"/>
        <w:adjustRightInd w:val="0"/>
        <w:spacing w:after="0" w:line="240" w:lineRule="auto"/>
        <w:jc w:val="both"/>
        <w:rPr>
          <w:rFonts w:ascii="Times New Roman" w:hAnsi="Times New Roman"/>
        </w:rPr>
      </w:pPr>
      <w:r w:rsidRPr="00FC4665">
        <w:rPr>
          <w:rFonts w:ascii="Times New Roman" w:hAnsi="Times New Roman"/>
        </w:rPr>
        <w:t>Ndjek zbatimin e projekteve të infrastrukturës.</w:t>
      </w:r>
    </w:p>
    <w:p w:rsidR="0006773D" w:rsidRPr="0029144A" w:rsidRDefault="0006773D" w:rsidP="0029144A">
      <w:pPr>
        <w:pStyle w:val="ListParagraph"/>
        <w:numPr>
          <w:ilvl w:val="0"/>
          <w:numId w:val="11"/>
        </w:numPr>
        <w:autoSpaceDE w:val="0"/>
        <w:autoSpaceDN w:val="0"/>
        <w:adjustRightInd w:val="0"/>
        <w:spacing w:after="0" w:line="240" w:lineRule="auto"/>
        <w:jc w:val="both"/>
        <w:rPr>
          <w:rFonts w:ascii="Times New Roman" w:hAnsi="Times New Roman"/>
        </w:rPr>
      </w:pPr>
    </w:p>
    <w:p w:rsidR="001B0F70" w:rsidRPr="00FC4665" w:rsidRDefault="001B0F70" w:rsidP="0029144A">
      <w:pPr>
        <w:pStyle w:val="NoSpacing"/>
        <w:ind w:left="720"/>
        <w:jc w:val="both"/>
        <w:rPr>
          <w:b/>
          <w:sz w:val="22"/>
          <w:szCs w:val="22"/>
        </w:rPr>
      </w:pPr>
      <w:r w:rsidRPr="00FC4665">
        <w:rPr>
          <w:b/>
          <w:sz w:val="22"/>
          <w:szCs w:val="22"/>
        </w:rPr>
        <w:t xml:space="preserve">Specialist Jurist </w:t>
      </w:r>
    </w:p>
    <w:p w:rsidR="001B0F70" w:rsidRPr="00FC4665" w:rsidRDefault="001B0F70" w:rsidP="0029144A">
      <w:pPr>
        <w:autoSpaceDE w:val="0"/>
        <w:autoSpaceDN w:val="0"/>
        <w:adjustRightInd w:val="0"/>
        <w:spacing w:after="0" w:line="240" w:lineRule="auto"/>
        <w:rPr>
          <w:rFonts w:ascii="Times New Roman" w:hAnsi="Times New Roman"/>
          <w:color w:val="000000"/>
          <w:lang w:eastAsia="sq-AL"/>
        </w:rPr>
      </w:pPr>
    </w:p>
    <w:p w:rsidR="001B0F70" w:rsidRPr="00FC4665" w:rsidRDefault="001B0F70" w:rsidP="0029144A">
      <w:pPr>
        <w:pStyle w:val="ListParagraph"/>
        <w:numPr>
          <w:ilvl w:val="0"/>
          <w:numId w:val="12"/>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Harton brënda afateve të përcaktuara dhe zbatimin e ligjit kontratat, aktmarrëveshjet, memorandumet e mirëkuptimit etj. ku bashkia është palë. </w:t>
      </w:r>
    </w:p>
    <w:p w:rsidR="001B0F70" w:rsidRPr="00FC4665" w:rsidRDefault="001B0F70" w:rsidP="0029144A">
      <w:pPr>
        <w:pStyle w:val="ListParagraph"/>
        <w:numPr>
          <w:ilvl w:val="0"/>
          <w:numId w:val="12"/>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Realizon marrëdhëniet dhe letërkëmbimin zyrtar me institucione si Avokati i Popullit, Avokatura e Shtetit, Institucioni i Prefektit, Ministria e Çështjeve Vendore, Prokuroria etj. </w:t>
      </w:r>
    </w:p>
    <w:p w:rsidR="001B0F70" w:rsidRPr="00FC4665" w:rsidRDefault="001B0F70" w:rsidP="0029144A">
      <w:pPr>
        <w:pStyle w:val="ListParagraph"/>
        <w:numPr>
          <w:ilvl w:val="0"/>
          <w:numId w:val="12"/>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 Shqyrton ankesat dhe kërkesat e qytetarëve. </w:t>
      </w:r>
    </w:p>
    <w:p w:rsidR="001B0F70" w:rsidRPr="00FC4665" w:rsidRDefault="001B0F70" w:rsidP="0029144A">
      <w:pPr>
        <w:pStyle w:val="ListParagraph"/>
        <w:numPr>
          <w:ilvl w:val="0"/>
          <w:numId w:val="12"/>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lastRenderedPageBreak/>
        <w:t xml:space="preserve">Respekton afatet ligjore dhe procedurat administrative në trajtimin e ankesave dhe kërkesave të qytetarëve. </w:t>
      </w:r>
    </w:p>
    <w:p w:rsidR="001B0F70" w:rsidRPr="00FC4665" w:rsidRDefault="001B0F70" w:rsidP="0029144A">
      <w:pPr>
        <w:pStyle w:val="ListParagraph"/>
        <w:numPr>
          <w:ilvl w:val="0"/>
          <w:numId w:val="12"/>
        </w:numPr>
        <w:autoSpaceDE w:val="0"/>
        <w:autoSpaceDN w:val="0"/>
        <w:adjustRightInd w:val="0"/>
        <w:spacing w:after="68" w:line="240" w:lineRule="auto"/>
        <w:rPr>
          <w:rFonts w:ascii="Times New Roman" w:hAnsi="Times New Roman"/>
          <w:color w:val="000000"/>
          <w:lang w:eastAsia="sq-AL"/>
        </w:rPr>
      </w:pPr>
      <w:r w:rsidRPr="00FC4665">
        <w:rPr>
          <w:rFonts w:ascii="Times New Roman" w:hAnsi="Times New Roman"/>
          <w:color w:val="000000"/>
          <w:lang w:eastAsia="sq-AL"/>
        </w:rPr>
        <w:t xml:space="preserve">Përfaqëson Bashkinë në proçeset gjyqësore ku ajo është palë. </w:t>
      </w:r>
    </w:p>
    <w:p w:rsidR="001B0F70" w:rsidRPr="00FC4665" w:rsidRDefault="001B0F70" w:rsidP="0029144A">
      <w:pPr>
        <w:pStyle w:val="ListParagraph"/>
        <w:numPr>
          <w:ilvl w:val="0"/>
          <w:numId w:val="12"/>
        </w:numPr>
        <w:autoSpaceDE w:val="0"/>
        <w:autoSpaceDN w:val="0"/>
        <w:adjustRightInd w:val="0"/>
        <w:spacing w:after="73" w:line="240" w:lineRule="auto"/>
        <w:rPr>
          <w:rFonts w:ascii="Times New Roman" w:hAnsi="Times New Roman"/>
          <w:color w:val="000000"/>
          <w:lang w:eastAsia="sq-AL"/>
        </w:rPr>
      </w:pPr>
      <w:r w:rsidRPr="00FC4665">
        <w:rPr>
          <w:rFonts w:ascii="Times New Roman" w:hAnsi="Times New Roman"/>
          <w:color w:val="000000"/>
          <w:lang w:eastAsia="sq-AL"/>
        </w:rPr>
        <w:t xml:space="preserve">Harton kontrata e akt - marrëveshje ku Bashkia është palë. </w:t>
      </w:r>
    </w:p>
    <w:p w:rsidR="001B0F70" w:rsidRPr="00FC4665" w:rsidRDefault="001B0F70" w:rsidP="0029144A">
      <w:pPr>
        <w:pStyle w:val="ListParagraph"/>
        <w:numPr>
          <w:ilvl w:val="0"/>
          <w:numId w:val="12"/>
        </w:numPr>
        <w:autoSpaceDE w:val="0"/>
        <w:autoSpaceDN w:val="0"/>
        <w:adjustRightInd w:val="0"/>
        <w:spacing w:after="73" w:line="240" w:lineRule="auto"/>
        <w:rPr>
          <w:rFonts w:ascii="Times New Roman" w:hAnsi="Times New Roman"/>
          <w:color w:val="000000"/>
          <w:lang w:eastAsia="sq-AL"/>
        </w:rPr>
      </w:pPr>
      <w:r w:rsidRPr="00FC4665">
        <w:rPr>
          <w:rFonts w:ascii="Times New Roman" w:hAnsi="Times New Roman"/>
          <w:color w:val="000000"/>
          <w:lang w:eastAsia="sq-AL"/>
        </w:rPr>
        <w:t xml:space="preserve">Komunikon dhe i jep infomacion qytetarëve në lidhje me problemet juridike </w:t>
      </w:r>
    </w:p>
    <w:p w:rsidR="001B0F70" w:rsidRPr="00FC4665" w:rsidRDefault="001B0F70" w:rsidP="0029144A">
      <w:pPr>
        <w:pStyle w:val="ListParagraph"/>
        <w:numPr>
          <w:ilvl w:val="0"/>
          <w:numId w:val="12"/>
        </w:numPr>
        <w:autoSpaceDE w:val="0"/>
        <w:autoSpaceDN w:val="0"/>
        <w:adjustRightInd w:val="0"/>
        <w:spacing w:after="73" w:line="240" w:lineRule="auto"/>
        <w:rPr>
          <w:rFonts w:ascii="Times New Roman" w:hAnsi="Times New Roman"/>
          <w:color w:val="000000"/>
          <w:lang w:eastAsia="sq-AL"/>
        </w:rPr>
      </w:pPr>
      <w:r w:rsidRPr="00FC4665">
        <w:rPr>
          <w:rFonts w:ascii="Times New Roman" w:hAnsi="Times New Roman"/>
          <w:color w:val="000000"/>
          <w:lang w:eastAsia="sq-AL"/>
        </w:rPr>
        <w:t xml:space="preserve">Jep informacionin e duhur komunitetit të biznesit në lidhje me çështje legale dhe teknike. </w:t>
      </w:r>
    </w:p>
    <w:p w:rsidR="001B0F70" w:rsidRDefault="001B0F70" w:rsidP="0029144A">
      <w:pPr>
        <w:pStyle w:val="ListParagraph"/>
        <w:numPr>
          <w:ilvl w:val="0"/>
          <w:numId w:val="12"/>
        </w:numPr>
        <w:autoSpaceDE w:val="0"/>
        <w:autoSpaceDN w:val="0"/>
        <w:adjustRightInd w:val="0"/>
        <w:spacing w:after="0" w:line="240" w:lineRule="auto"/>
        <w:rPr>
          <w:rFonts w:ascii="Times New Roman" w:hAnsi="Times New Roman"/>
          <w:color w:val="000000"/>
          <w:lang w:eastAsia="sq-AL"/>
        </w:rPr>
      </w:pPr>
      <w:r w:rsidRPr="00FC4665">
        <w:rPr>
          <w:rFonts w:ascii="Times New Roman" w:hAnsi="Times New Roman"/>
          <w:color w:val="000000"/>
          <w:lang w:eastAsia="sq-AL"/>
        </w:rPr>
        <w:t>J'u ofron konsulencë ligjore qytetarëve dhe disponibilitet për të gjitha problemet që kërkojnë interpretim juridik.</w:t>
      </w:r>
    </w:p>
    <w:p w:rsidR="0029144A" w:rsidRDefault="0029144A" w:rsidP="0029144A">
      <w:pPr>
        <w:pStyle w:val="ListParagraph"/>
        <w:autoSpaceDE w:val="0"/>
        <w:autoSpaceDN w:val="0"/>
        <w:adjustRightInd w:val="0"/>
        <w:spacing w:after="0" w:line="240" w:lineRule="auto"/>
        <w:rPr>
          <w:rFonts w:ascii="Times New Roman" w:hAnsi="Times New Roman"/>
          <w:color w:val="000000"/>
          <w:lang w:eastAsia="sq-AL"/>
        </w:rPr>
      </w:pPr>
    </w:p>
    <w:p w:rsidR="005261B8" w:rsidRPr="00FC4665" w:rsidRDefault="0006773D" w:rsidP="0029144A">
      <w:pPr>
        <w:pBdr>
          <w:bottom w:val="single" w:sz="8" w:space="1" w:color="C00000"/>
        </w:pBdr>
        <w:spacing w:line="240" w:lineRule="auto"/>
        <w:jc w:val="both"/>
        <w:rPr>
          <w:rFonts w:ascii="Times New Roman" w:hAnsi="Times New Roman"/>
          <w:b/>
        </w:rPr>
      </w:pPr>
      <w:r>
        <w:rPr>
          <w:rFonts w:ascii="Times New Roman" w:hAnsi="Times New Roman"/>
          <w:b/>
        </w:rPr>
        <w:t>Specialist i Integrimit Europian</w:t>
      </w:r>
    </w:p>
    <w:p w:rsidR="0006773D" w:rsidRPr="0006773D" w:rsidRDefault="0006773D" w:rsidP="0006773D">
      <w:pPr>
        <w:pStyle w:val="ListParagraph"/>
        <w:numPr>
          <w:ilvl w:val="0"/>
          <w:numId w:val="18"/>
        </w:numPr>
        <w:spacing w:before="240" w:after="0"/>
        <w:jc w:val="both"/>
        <w:rPr>
          <w:rFonts w:ascii="Times New Roman" w:hAnsi="Times New Roman"/>
        </w:rPr>
      </w:pPr>
      <w:r w:rsidRPr="0006773D">
        <w:rPr>
          <w:rFonts w:ascii="Times New Roman" w:hAnsi="Times New Roman"/>
        </w:rPr>
        <w:t>T’i përgjigjet pyetjeve të të gjithë qytetarëve apo grupeve të interesit në Bashkinë Dibër në lidhje me të gjithë informacionin që ka të bëjë me BE, duke përfshirë, fondet, politikat, të drejtat e njeriut etj…</w:t>
      </w:r>
    </w:p>
    <w:p w:rsidR="0006773D" w:rsidRPr="0006773D" w:rsidRDefault="0006773D" w:rsidP="0006773D">
      <w:pPr>
        <w:pStyle w:val="ListParagraph"/>
        <w:numPr>
          <w:ilvl w:val="0"/>
          <w:numId w:val="18"/>
        </w:numPr>
        <w:spacing w:before="240" w:after="0"/>
        <w:jc w:val="both"/>
        <w:rPr>
          <w:rFonts w:ascii="Times New Roman" w:hAnsi="Times New Roman"/>
        </w:rPr>
      </w:pPr>
      <w:r w:rsidRPr="0006773D">
        <w:rPr>
          <w:rFonts w:ascii="Times New Roman" w:hAnsi="Times New Roman"/>
        </w:rPr>
        <w:t>Të ftojë qytetarët e të gjitha grup - moshave dhe profesioneve që të vizitojne Këndin e BE dhe të njihen me nga afer me çdo gjë që ka të bëjë me BE –në.</w:t>
      </w:r>
    </w:p>
    <w:p w:rsidR="0006773D" w:rsidRPr="0006773D" w:rsidRDefault="0006773D" w:rsidP="0006773D">
      <w:pPr>
        <w:pStyle w:val="ListParagraph"/>
        <w:numPr>
          <w:ilvl w:val="0"/>
          <w:numId w:val="18"/>
        </w:numPr>
        <w:spacing w:before="240" w:after="0"/>
        <w:jc w:val="both"/>
        <w:rPr>
          <w:rFonts w:ascii="Times New Roman" w:hAnsi="Times New Roman"/>
        </w:rPr>
      </w:pPr>
      <w:r w:rsidRPr="0006773D">
        <w:rPr>
          <w:rFonts w:ascii="Times New Roman" w:hAnsi="Times New Roman"/>
        </w:rPr>
        <w:t>Të shpërndajë njohuri, dokumenta dhe publikime të botuara nga BE apo të përkthyera në shqip nga aktorë të ndryshëm institucionalë apo të shoqerisë civile në Shqipëri si dhe projekte të financuara nga BE,  në lidhje me BE.</w:t>
      </w:r>
    </w:p>
    <w:p w:rsidR="0006773D" w:rsidRPr="0006773D" w:rsidRDefault="0006773D" w:rsidP="0006773D">
      <w:pPr>
        <w:pStyle w:val="ListParagraph"/>
        <w:numPr>
          <w:ilvl w:val="0"/>
          <w:numId w:val="18"/>
        </w:numPr>
        <w:spacing w:before="240" w:after="0"/>
        <w:jc w:val="both"/>
        <w:rPr>
          <w:rFonts w:ascii="Times New Roman" w:hAnsi="Times New Roman"/>
        </w:rPr>
      </w:pPr>
      <w:r w:rsidRPr="0006773D">
        <w:rPr>
          <w:rFonts w:ascii="Times New Roman" w:hAnsi="Times New Roman"/>
        </w:rPr>
        <w:t>Të shërbejë si një burim informacioni për çdo çështje që lidhet me BE dhe që shqetëson qoftë anëtarë të stafit të bashkisë, qoftë komunitetin, pa dallim grup moshe apo shtrese sociale e përkatësie fetare.</w:t>
      </w:r>
    </w:p>
    <w:p w:rsidR="0006773D" w:rsidRPr="0006773D" w:rsidRDefault="0006773D" w:rsidP="0006773D">
      <w:pPr>
        <w:pStyle w:val="ListParagraph"/>
        <w:numPr>
          <w:ilvl w:val="0"/>
          <w:numId w:val="18"/>
        </w:numPr>
        <w:spacing w:before="240" w:after="0"/>
        <w:jc w:val="both"/>
        <w:rPr>
          <w:rFonts w:ascii="Times New Roman" w:hAnsi="Times New Roman"/>
        </w:rPr>
      </w:pPr>
      <w:r w:rsidRPr="0006773D">
        <w:rPr>
          <w:rFonts w:ascii="Times New Roman" w:hAnsi="Times New Roman"/>
        </w:rPr>
        <w:t>Të aksesojë dokumentat dhe publikimet zyrtare të Bashkimit Evropian, online apo të printuara dhe ti shpërndajë ato tek stafi i NJQV – së, si edhe tek e gjithë popullata që është e interesuar për to.</w:t>
      </w:r>
    </w:p>
    <w:p w:rsidR="0006773D" w:rsidRPr="0006773D" w:rsidRDefault="0006773D" w:rsidP="0006773D">
      <w:pPr>
        <w:pStyle w:val="ListParagraph"/>
        <w:numPr>
          <w:ilvl w:val="0"/>
          <w:numId w:val="18"/>
        </w:numPr>
        <w:spacing w:before="240" w:after="0"/>
        <w:jc w:val="both"/>
        <w:rPr>
          <w:rFonts w:ascii="Times New Roman" w:hAnsi="Times New Roman"/>
        </w:rPr>
      </w:pPr>
      <w:r w:rsidRPr="0006773D">
        <w:rPr>
          <w:rFonts w:ascii="Times New Roman" w:hAnsi="Times New Roman"/>
        </w:rPr>
        <w:t>Të organizojë takime të shpeshta me grupe të ndryshme interesi apo të popullatës në rajonin e tij, me qëllim shpjegimin e BE: politikat, institucionet, prioritetet, proçesin e anëtarësimit të Shqiperise në BE, fondet e ndryshme evropiane në dispozicion për ta, etj…</w:t>
      </w:r>
    </w:p>
    <w:p w:rsidR="0006773D" w:rsidRPr="0006773D" w:rsidRDefault="0006773D" w:rsidP="0006773D">
      <w:pPr>
        <w:pStyle w:val="ListParagraph"/>
        <w:numPr>
          <w:ilvl w:val="0"/>
          <w:numId w:val="18"/>
        </w:numPr>
        <w:spacing w:before="240" w:after="0"/>
        <w:jc w:val="both"/>
        <w:rPr>
          <w:rFonts w:ascii="Times New Roman" w:hAnsi="Times New Roman"/>
        </w:rPr>
      </w:pPr>
      <w:r w:rsidRPr="0006773D">
        <w:rPr>
          <w:rFonts w:ascii="Times New Roman" w:hAnsi="Times New Roman"/>
        </w:rPr>
        <w:t>Të organzojë vizita studimore me studentët, shoqerinë civile apo edhe grupe të ndryshme, pranë Këndit të BE, me qëllim ofrimin e informacionit të duhur rreth BE sipas kërkesave të vetë grupeve apo individëve që kërkojnë një shpjegim për një çështje të caktuar.</w:t>
      </w:r>
    </w:p>
    <w:p w:rsidR="0006773D" w:rsidRPr="0006773D" w:rsidRDefault="0006773D" w:rsidP="0006773D">
      <w:pPr>
        <w:pStyle w:val="ListParagraph"/>
        <w:numPr>
          <w:ilvl w:val="0"/>
          <w:numId w:val="18"/>
        </w:numPr>
        <w:spacing w:before="240" w:after="0"/>
        <w:jc w:val="both"/>
        <w:rPr>
          <w:rFonts w:ascii="Times New Roman" w:hAnsi="Times New Roman"/>
        </w:rPr>
      </w:pPr>
      <w:r w:rsidRPr="0006773D">
        <w:rPr>
          <w:rFonts w:ascii="Times New Roman" w:hAnsi="Times New Roman"/>
        </w:rPr>
        <w:t>Të realizojë një kalendar të qartë aktititetesh informuese në lidhje me informimin e qytetarëve rreth BE.</w:t>
      </w:r>
    </w:p>
    <w:p w:rsidR="005261B8" w:rsidRPr="00FC4665" w:rsidRDefault="005261B8" w:rsidP="0029144A">
      <w:pPr>
        <w:pStyle w:val="NoSpacing"/>
        <w:ind w:left="360"/>
        <w:jc w:val="both"/>
        <w:rPr>
          <w:rFonts w:cstheme="minorHAnsi"/>
          <w:b/>
          <w:sz w:val="22"/>
          <w:szCs w:val="22"/>
        </w:rPr>
      </w:pPr>
      <w:r w:rsidRPr="00FC4665">
        <w:rPr>
          <w:rFonts w:cstheme="minorHAnsi"/>
          <w:b/>
          <w:sz w:val="22"/>
          <w:szCs w:val="22"/>
        </w:rPr>
        <w:t>Specialist i P</w:t>
      </w:r>
      <w:r w:rsidR="0006773D">
        <w:rPr>
          <w:rFonts w:cstheme="minorHAnsi"/>
          <w:b/>
          <w:sz w:val="22"/>
          <w:szCs w:val="22"/>
        </w:rPr>
        <w:t>erformances</w:t>
      </w:r>
    </w:p>
    <w:p w:rsidR="005261B8" w:rsidRPr="00FC4665" w:rsidRDefault="005261B8" w:rsidP="0029144A">
      <w:pPr>
        <w:pStyle w:val="NoSpacing"/>
        <w:numPr>
          <w:ilvl w:val="0"/>
          <w:numId w:val="19"/>
        </w:numPr>
        <w:jc w:val="both"/>
        <w:rPr>
          <w:rFonts w:cstheme="minorHAnsi"/>
          <w:sz w:val="22"/>
          <w:szCs w:val="22"/>
        </w:rPr>
      </w:pPr>
      <w:r w:rsidRPr="00FC4665">
        <w:rPr>
          <w:rFonts w:cstheme="minorHAnsi"/>
          <w:sz w:val="22"/>
          <w:szCs w:val="22"/>
        </w:rPr>
        <w:t xml:space="preserve">Përmbush të gjitha detyrat që i ngarkohen nga pergjegjesi i sektorit, në zbatim të legjislacioni në fuqi. </w:t>
      </w:r>
    </w:p>
    <w:p w:rsidR="005261B8" w:rsidRDefault="005261B8" w:rsidP="0029144A">
      <w:pPr>
        <w:pStyle w:val="NoSpacing"/>
        <w:numPr>
          <w:ilvl w:val="0"/>
          <w:numId w:val="19"/>
        </w:numPr>
        <w:jc w:val="both"/>
        <w:rPr>
          <w:rFonts w:cstheme="minorHAnsi"/>
          <w:sz w:val="22"/>
          <w:szCs w:val="22"/>
        </w:rPr>
      </w:pPr>
      <w:r w:rsidRPr="00FC4665">
        <w:rPr>
          <w:rFonts w:cstheme="minorHAnsi"/>
          <w:sz w:val="22"/>
          <w:szCs w:val="22"/>
        </w:rPr>
        <w:t xml:space="preserve">Relaton pranë Përgjegjësit të Sektorit në mënyrë periodike mbi përmbushjen e detyrave të caktuara. </w:t>
      </w:r>
    </w:p>
    <w:p w:rsidR="001B0F70" w:rsidRPr="003A0871" w:rsidRDefault="003A0871" w:rsidP="003A0871">
      <w:pPr>
        <w:pStyle w:val="NoSpacing"/>
        <w:numPr>
          <w:ilvl w:val="0"/>
          <w:numId w:val="19"/>
        </w:numPr>
        <w:jc w:val="both"/>
        <w:rPr>
          <w:rFonts w:cstheme="minorHAnsi"/>
          <w:sz w:val="22"/>
          <w:szCs w:val="22"/>
        </w:rPr>
      </w:pPr>
      <w:r w:rsidRPr="003A0871">
        <w:rPr>
          <w:color w:val="000000"/>
          <w:sz w:val="22"/>
          <w:szCs w:val="22"/>
          <w:lang w:eastAsia="sq-AL"/>
        </w:rPr>
        <w:t>Ndjek realizimin e objektivave te Bashkise sipas planeve Vjetore dhe strategjike\</w:t>
      </w:r>
    </w:p>
    <w:p w:rsidR="003A0871" w:rsidRPr="003A0871" w:rsidRDefault="003A0871" w:rsidP="003A0871">
      <w:pPr>
        <w:pStyle w:val="NoSpacing"/>
        <w:numPr>
          <w:ilvl w:val="0"/>
          <w:numId w:val="19"/>
        </w:numPr>
        <w:jc w:val="both"/>
        <w:rPr>
          <w:rFonts w:cstheme="minorHAnsi"/>
          <w:sz w:val="22"/>
          <w:szCs w:val="22"/>
        </w:rPr>
      </w:pPr>
      <w:r w:rsidRPr="003A0871">
        <w:rPr>
          <w:color w:val="000000"/>
          <w:sz w:val="22"/>
          <w:szCs w:val="22"/>
          <w:lang w:eastAsia="sq-AL"/>
        </w:rPr>
        <w:t>Mat treguesit  eperformances per sektore te ndryshem</w:t>
      </w:r>
    </w:p>
    <w:p w:rsidR="003A0871" w:rsidRPr="003A0871" w:rsidRDefault="003A0871" w:rsidP="003A0871">
      <w:pPr>
        <w:pStyle w:val="NoSpacing"/>
        <w:numPr>
          <w:ilvl w:val="0"/>
          <w:numId w:val="19"/>
        </w:numPr>
        <w:jc w:val="both"/>
        <w:rPr>
          <w:rFonts w:cstheme="minorHAnsi"/>
          <w:sz w:val="22"/>
          <w:szCs w:val="22"/>
        </w:rPr>
      </w:pPr>
      <w:r w:rsidRPr="003A0871">
        <w:rPr>
          <w:color w:val="000000"/>
          <w:sz w:val="22"/>
          <w:szCs w:val="22"/>
          <w:lang w:eastAsia="sq-AL"/>
        </w:rPr>
        <w:t>Pergatit raporte periodike mbi ecurin e punes</w:t>
      </w:r>
    </w:p>
    <w:p w:rsidR="003A0871" w:rsidRPr="003A0871" w:rsidRDefault="003A0871" w:rsidP="003A0871">
      <w:pPr>
        <w:pStyle w:val="NoSpacing"/>
        <w:numPr>
          <w:ilvl w:val="0"/>
          <w:numId w:val="19"/>
        </w:numPr>
        <w:jc w:val="both"/>
        <w:rPr>
          <w:rFonts w:cstheme="minorHAnsi"/>
          <w:sz w:val="22"/>
          <w:szCs w:val="22"/>
        </w:rPr>
      </w:pPr>
      <w:r w:rsidRPr="003A0871">
        <w:rPr>
          <w:color w:val="000000"/>
          <w:sz w:val="22"/>
          <w:szCs w:val="22"/>
          <w:lang w:eastAsia="sq-AL"/>
        </w:rPr>
        <w:t>Merr pjese ne hartimin e planeve strategjike dhe vjetore</w:t>
      </w:r>
    </w:p>
    <w:p w:rsidR="003A0871" w:rsidRPr="003A0871" w:rsidRDefault="003A0871" w:rsidP="003A0871">
      <w:pPr>
        <w:pStyle w:val="NoSpacing"/>
        <w:numPr>
          <w:ilvl w:val="0"/>
          <w:numId w:val="19"/>
        </w:numPr>
        <w:jc w:val="both"/>
        <w:rPr>
          <w:rFonts w:cstheme="minorHAnsi"/>
          <w:sz w:val="22"/>
          <w:szCs w:val="22"/>
        </w:rPr>
      </w:pPr>
      <w:r w:rsidRPr="003A0871">
        <w:rPr>
          <w:color w:val="000000"/>
          <w:sz w:val="22"/>
          <w:szCs w:val="22"/>
          <w:lang w:eastAsia="sq-AL"/>
        </w:rPr>
        <w:t>Vlereson efektivitetin e projekteve dhe politikave publike</w:t>
      </w:r>
    </w:p>
    <w:p w:rsidR="003A0871" w:rsidRPr="003A0871" w:rsidRDefault="003A0871" w:rsidP="003A0871">
      <w:pPr>
        <w:pStyle w:val="NoSpacing"/>
        <w:numPr>
          <w:ilvl w:val="0"/>
          <w:numId w:val="19"/>
        </w:numPr>
        <w:jc w:val="both"/>
        <w:rPr>
          <w:rFonts w:cstheme="minorHAnsi"/>
          <w:sz w:val="22"/>
          <w:szCs w:val="22"/>
        </w:rPr>
      </w:pPr>
      <w:r>
        <w:rPr>
          <w:color w:val="000000"/>
          <w:sz w:val="22"/>
          <w:szCs w:val="22"/>
          <w:lang w:eastAsia="sq-AL"/>
        </w:rPr>
        <w:t>Bashkepunon me drejtorite dhe sektoret per mbledhjen e informacionit.</w:t>
      </w:r>
    </w:p>
    <w:p w:rsidR="003A0871" w:rsidRPr="003A0871" w:rsidRDefault="003A0871" w:rsidP="003A0871">
      <w:pPr>
        <w:pStyle w:val="NoSpacing"/>
        <w:ind w:left="720"/>
        <w:jc w:val="both"/>
        <w:rPr>
          <w:rFonts w:cstheme="minorHAnsi"/>
          <w:sz w:val="22"/>
          <w:szCs w:val="22"/>
        </w:rPr>
      </w:pPr>
    </w:p>
    <w:p w:rsidR="001B0F70" w:rsidRPr="00CF66D6" w:rsidRDefault="001B0F70" w:rsidP="0029144A">
      <w:pPr>
        <w:pStyle w:val="ListParagraph"/>
        <w:numPr>
          <w:ilvl w:val="0"/>
          <w:numId w:val="13"/>
        </w:numPr>
        <w:pBdr>
          <w:bottom w:val="single" w:sz="8" w:space="1" w:color="C00000"/>
        </w:pBdr>
        <w:spacing w:line="240" w:lineRule="auto"/>
        <w:jc w:val="both"/>
        <w:rPr>
          <w:rFonts w:ascii="Times New Roman" w:hAnsi="Times New Roman"/>
          <w:b/>
          <w:color w:val="C00000"/>
          <w:lang w:val="it-IT"/>
        </w:rPr>
      </w:pPr>
      <w:r w:rsidRPr="00CF66D6">
        <w:rPr>
          <w:rFonts w:ascii="Times New Roman" w:hAnsi="Times New Roman"/>
          <w:b/>
          <w:color w:val="C00000"/>
          <w:highlight w:val="lightGray"/>
          <w:lang w:val="it-IT"/>
        </w:rPr>
        <w:t>I-Lëvizja paralele</w:t>
      </w:r>
    </w:p>
    <w:p w:rsidR="001B0F70" w:rsidRPr="00CF66D6" w:rsidRDefault="001B0F70" w:rsidP="0029144A">
      <w:pPr>
        <w:pStyle w:val="ListParagraph"/>
        <w:numPr>
          <w:ilvl w:val="0"/>
          <w:numId w:val="13"/>
        </w:numPr>
        <w:spacing w:line="240" w:lineRule="auto"/>
        <w:jc w:val="both"/>
        <w:rPr>
          <w:rFonts w:ascii="Times New Roman" w:hAnsi="Times New Roman"/>
          <w:lang w:val="it-IT"/>
        </w:rPr>
      </w:pPr>
      <w:r w:rsidRPr="00CF66D6">
        <w:rPr>
          <w:rFonts w:ascii="Times New Roman" w:hAnsi="Times New Roman"/>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1.1</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KUSHTET PËR LËVIZJEN PARALELE DHE KRITERET E VEÇANTA</w:t>
            </w:r>
          </w:p>
        </w:tc>
      </w:tr>
    </w:tbl>
    <w:p w:rsidR="001B0F70" w:rsidRPr="00FC4665" w:rsidRDefault="001B0F70" w:rsidP="0029144A">
      <w:pPr>
        <w:spacing w:line="240" w:lineRule="auto"/>
        <w:jc w:val="both"/>
        <w:rPr>
          <w:rFonts w:ascii="Times New Roman" w:hAnsi="Times New Roman"/>
        </w:rPr>
      </w:pPr>
    </w:p>
    <w:p w:rsidR="001B0F70" w:rsidRPr="00FC4665" w:rsidRDefault="001B0F70" w:rsidP="0029144A">
      <w:pPr>
        <w:spacing w:line="240" w:lineRule="auto"/>
        <w:jc w:val="both"/>
        <w:rPr>
          <w:rFonts w:ascii="Times New Roman" w:hAnsi="Times New Roman"/>
        </w:rPr>
      </w:pPr>
      <w:r w:rsidRPr="00FC4665">
        <w:rPr>
          <w:rFonts w:ascii="Times New Roman" w:hAnsi="Times New Roman"/>
        </w:rPr>
        <w:t>Kandidatët duhet të plotësojnë kushtet për lëvizjen paralele si vijon:</w:t>
      </w:r>
    </w:p>
    <w:p w:rsidR="001B0F70" w:rsidRPr="00FC4665" w:rsidRDefault="001B0F70" w:rsidP="0029144A">
      <w:pPr>
        <w:pStyle w:val="ListParagraph"/>
        <w:numPr>
          <w:ilvl w:val="0"/>
          <w:numId w:val="2"/>
        </w:numPr>
        <w:spacing w:line="240" w:lineRule="auto"/>
        <w:jc w:val="both"/>
        <w:rPr>
          <w:rFonts w:ascii="Times New Roman" w:hAnsi="Times New Roman"/>
        </w:rPr>
      </w:pPr>
      <w:r w:rsidRPr="00FC4665">
        <w:rPr>
          <w:rFonts w:ascii="Times New Roman" w:hAnsi="Times New Roman"/>
        </w:rPr>
        <w:lastRenderedPageBreak/>
        <w:t xml:space="preserve">Të jenë nëpunës civil të konfirmuar, brenda së njëjtës kategori, (sipas përcaktimeve të nenit 19 të ligjit 152/2013 </w:t>
      </w:r>
      <w:r w:rsidRPr="00FC4665">
        <w:rPr>
          <w:rFonts w:ascii="Times New Roman" w:hAnsi="Times New Roman"/>
          <w:i/>
        </w:rPr>
        <w:t>“Për nëpunësin civil”</w:t>
      </w:r>
      <w:r w:rsidRPr="00FC4665">
        <w:rPr>
          <w:rFonts w:ascii="Times New Roman" w:hAnsi="Times New Roman"/>
        </w:rPr>
        <w:t xml:space="preserve">, i ndryshuar), </w:t>
      </w:r>
    </w:p>
    <w:p w:rsidR="001B0F70" w:rsidRPr="00FC4665" w:rsidRDefault="001B0F70" w:rsidP="0029144A">
      <w:pPr>
        <w:pStyle w:val="ListParagraph"/>
        <w:numPr>
          <w:ilvl w:val="0"/>
          <w:numId w:val="2"/>
        </w:numPr>
        <w:spacing w:line="240" w:lineRule="auto"/>
        <w:jc w:val="both"/>
        <w:rPr>
          <w:rFonts w:ascii="Times New Roman" w:hAnsi="Times New Roman"/>
        </w:rPr>
      </w:pPr>
      <w:r w:rsidRPr="00FC4665">
        <w:rPr>
          <w:rFonts w:ascii="Times New Roman" w:hAnsi="Times New Roman"/>
        </w:rPr>
        <w:t>Të mos kenë masë disiplinore në fuqi (të vërtetuar me një dokument nga institucioni);</w:t>
      </w:r>
    </w:p>
    <w:p w:rsidR="001B0F70" w:rsidRPr="00FC4665" w:rsidRDefault="001B0F70" w:rsidP="0029144A">
      <w:pPr>
        <w:pStyle w:val="ListParagraph"/>
        <w:numPr>
          <w:ilvl w:val="0"/>
          <w:numId w:val="2"/>
        </w:numPr>
        <w:spacing w:line="240" w:lineRule="auto"/>
        <w:jc w:val="both"/>
        <w:rPr>
          <w:rFonts w:ascii="Times New Roman" w:hAnsi="Times New Roman"/>
          <w:lang w:val="de-DE"/>
        </w:rPr>
      </w:pPr>
      <w:r w:rsidRPr="00FC4665">
        <w:rPr>
          <w:rFonts w:ascii="Times New Roman" w:hAnsi="Times New Roman"/>
          <w:lang w:val="de-DE"/>
        </w:rPr>
        <w:t>Të kenë të paktën vlerësimin e fundit “mirë” apo “shumë mirë”;</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Kandidatët duhet të plotësojnë kriteret e veçanta si vijon:</w:t>
      </w:r>
    </w:p>
    <w:p w:rsidR="001B0F70" w:rsidRPr="007F04D3"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rPr>
        <w:t>Pe</w:t>
      </w:r>
      <w:r>
        <w:rPr>
          <w:rFonts w:ascii="Times New Roman" w:hAnsi="Times New Roman"/>
        </w:rPr>
        <w:t>r pozicionin Specialist</w:t>
      </w:r>
      <w:r w:rsidR="003A0871">
        <w:rPr>
          <w:rFonts w:ascii="Times New Roman" w:hAnsi="Times New Roman"/>
        </w:rPr>
        <w:t xml:space="preserve"> Performance</w:t>
      </w:r>
      <w:r w:rsidRPr="007F04D3">
        <w:rPr>
          <w:rFonts w:ascii="Times New Roman" w:hAnsi="Times New Roman"/>
        </w:rPr>
        <w:t xml:space="preserve"> Të zotërojë diplomë të nivelit “Bachelor/Master Shkencor/Profesional” në shkencat Ekonomike</w:t>
      </w:r>
      <w:r w:rsidR="003A0871">
        <w:rPr>
          <w:rFonts w:ascii="Times New Roman" w:hAnsi="Times New Roman"/>
        </w:rPr>
        <w:t>/ Juridike/ Sociale</w:t>
      </w:r>
      <w:r w:rsidRPr="007F04D3">
        <w:rPr>
          <w:rFonts w:ascii="Times New Roman" w:hAnsi="Times New Roman"/>
        </w:rPr>
        <w:t>;</w:t>
      </w:r>
    </w:p>
    <w:p w:rsidR="001B0F70" w:rsidRPr="007F04D3"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rPr>
        <w:t>Per pozicionin Specialist i Urbanistikes Të zotërojë diplomë të nivelit “Bachelor/Master Shkenc</w:t>
      </w:r>
      <w:r w:rsidR="0029144A">
        <w:rPr>
          <w:rFonts w:ascii="Times New Roman" w:hAnsi="Times New Roman"/>
        </w:rPr>
        <w:t>or/Profesional” në shkencat inxh</w:t>
      </w:r>
      <w:r w:rsidRPr="00FC4665">
        <w:rPr>
          <w:rFonts w:ascii="Times New Roman" w:hAnsi="Times New Roman"/>
        </w:rPr>
        <w:t>inierike/gjeodezi</w:t>
      </w:r>
      <w:r w:rsidR="005261B8">
        <w:rPr>
          <w:rFonts w:ascii="Times New Roman" w:hAnsi="Times New Roman"/>
        </w:rPr>
        <w:t>.</w:t>
      </w:r>
    </w:p>
    <w:p w:rsidR="001B0F70"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rPr>
        <w:t xml:space="preserve">Per </w:t>
      </w:r>
      <w:r>
        <w:rPr>
          <w:rFonts w:ascii="Times New Roman" w:hAnsi="Times New Roman"/>
        </w:rPr>
        <w:t xml:space="preserve">pozicionin Specialist i </w:t>
      </w:r>
      <w:r w:rsidRPr="00FC4665">
        <w:rPr>
          <w:rFonts w:ascii="Times New Roman" w:hAnsi="Times New Roman"/>
        </w:rPr>
        <w:t xml:space="preserve">Jurist Të zotërojë diplomë të nivelit “Bachelor/Master Shkencor/Profesional” në shkencat </w:t>
      </w:r>
      <w:r w:rsidR="005261B8">
        <w:rPr>
          <w:rFonts w:ascii="Times New Roman" w:hAnsi="Times New Roman"/>
        </w:rPr>
        <w:t>Juridike.</w:t>
      </w:r>
    </w:p>
    <w:p w:rsidR="001B0F70" w:rsidRPr="00831805"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rPr>
        <w:t xml:space="preserve">Per </w:t>
      </w:r>
      <w:r w:rsidR="005261B8">
        <w:rPr>
          <w:rFonts w:ascii="Times New Roman" w:hAnsi="Times New Roman"/>
        </w:rPr>
        <w:t>p</w:t>
      </w:r>
      <w:r w:rsidR="003A0871">
        <w:rPr>
          <w:rFonts w:ascii="Times New Roman" w:hAnsi="Times New Roman"/>
        </w:rPr>
        <w:t>ozicionin Specialist iIntegrimit Europian</w:t>
      </w:r>
      <w:r>
        <w:rPr>
          <w:rFonts w:ascii="Times New Roman" w:hAnsi="Times New Roman"/>
        </w:rPr>
        <w:t xml:space="preserve"> </w:t>
      </w:r>
      <w:r w:rsidRPr="00FC4665">
        <w:rPr>
          <w:rFonts w:ascii="Times New Roman" w:hAnsi="Times New Roman"/>
        </w:rPr>
        <w:t>Të zotërojë diplomë të nivelit “Bachelor/Master Shkencor/Profesional” në shkencat</w:t>
      </w:r>
      <w:r>
        <w:rPr>
          <w:rFonts w:ascii="Times New Roman" w:hAnsi="Times New Roman"/>
        </w:rPr>
        <w:t xml:space="preserve"> </w:t>
      </w:r>
      <w:r w:rsidR="003A0871">
        <w:rPr>
          <w:rFonts w:ascii="Times New Roman" w:hAnsi="Times New Roman"/>
        </w:rPr>
        <w:t>Juridike/ Ekonomike/Sociale.</w:t>
      </w:r>
    </w:p>
    <w:p w:rsidR="001B0F70" w:rsidRPr="00FC4665"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rPr>
        <w:t>Të ketë të paktën 1 (një) vit përvojë pune në kategorinë ekzekutive për ato që aplikojnë me anë të procedurës së lëvizjes paralele;</w:t>
      </w:r>
      <w:r w:rsidRPr="00FC4665">
        <w:rPr>
          <w:rFonts w:ascii="Times New Roman" w:hAnsi="Times New Roman"/>
          <w:lang w:val="it-IT"/>
        </w:rPr>
        <w:t xml:space="preserve"> </w:t>
      </w:r>
    </w:p>
    <w:p w:rsidR="001B0F70" w:rsidRPr="00FC4665"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lang w:val="it-IT"/>
        </w:rPr>
        <w:t>Te kete njohuri te gjera te legjislacionit ne teresi;legjislacionit financiar dhe njohuri shume te mira te procedurave administrative;</w:t>
      </w:r>
    </w:p>
    <w:p w:rsidR="001B0F70" w:rsidRPr="00FC4665"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lang w:val="it-IT"/>
        </w:rPr>
        <w:t>Te ke</w:t>
      </w:r>
      <w:r w:rsidR="0029144A">
        <w:rPr>
          <w:rFonts w:ascii="Times New Roman" w:hAnsi="Times New Roman"/>
          <w:lang w:val="it-IT"/>
        </w:rPr>
        <w:t>te njohuri te nje gjuhe te huaj</w:t>
      </w:r>
      <w:r w:rsidRPr="00FC4665">
        <w:rPr>
          <w:rFonts w:ascii="Times New Roman" w:hAnsi="Times New Roman"/>
          <w:lang w:val="it-IT"/>
        </w:rPr>
        <w:t>dhe te programeve baze kompj</w:t>
      </w:r>
      <w:r w:rsidR="0029144A">
        <w:rPr>
          <w:rFonts w:ascii="Times New Roman" w:hAnsi="Times New Roman"/>
          <w:lang w:val="it-IT"/>
        </w:rPr>
        <w:t>uterike w</w:t>
      </w:r>
      <w:r w:rsidRPr="00FC4665">
        <w:rPr>
          <w:rFonts w:ascii="Times New Roman" w:hAnsi="Times New Roman"/>
          <w:lang w:val="it-IT"/>
        </w:rPr>
        <w:t>ord dhe Exel;</w:t>
      </w:r>
      <w:r w:rsidRPr="00FC4665">
        <w:rPr>
          <w:rFonts w:ascii="Times New Roman" w:hAnsi="Times New Roman"/>
        </w:rPr>
        <w:t xml:space="preserve"> </w:t>
      </w:r>
    </w:p>
    <w:p w:rsidR="001B0F70" w:rsidRPr="00FC4665" w:rsidRDefault="001B0F70" w:rsidP="0029144A">
      <w:pPr>
        <w:pStyle w:val="ListParagraph"/>
        <w:numPr>
          <w:ilvl w:val="0"/>
          <w:numId w:val="1"/>
        </w:numPr>
        <w:spacing w:line="240" w:lineRule="auto"/>
        <w:jc w:val="both"/>
        <w:rPr>
          <w:rFonts w:ascii="Times New Roman" w:hAnsi="Times New Roman"/>
          <w:color w:val="000000"/>
        </w:rPr>
      </w:pPr>
      <w:r w:rsidRPr="00FC4665">
        <w:rPr>
          <w:rFonts w:ascii="Times New Roman" w:hAnsi="Times New Roman"/>
          <w:color w:val="000000"/>
        </w:rPr>
        <w:t>Të kenë aftësi të mira komunikuese dhe të punës në grupë.</w:t>
      </w:r>
    </w:p>
    <w:p w:rsidR="001B0F70" w:rsidRPr="00A34C0E" w:rsidRDefault="001B0F70" w:rsidP="0029144A">
      <w:pPr>
        <w:pStyle w:val="ListParagraph"/>
        <w:numPr>
          <w:ilvl w:val="0"/>
          <w:numId w:val="1"/>
        </w:numPr>
        <w:spacing w:line="240" w:lineRule="auto"/>
        <w:jc w:val="both"/>
        <w:rPr>
          <w:rFonts w:ascii="Times New Roman" w:hAnsi="Times New Roman"/>
        </w:rPr>
      </w:pPr>
      <w:r w:rsidRPr="00FC4665">
        <w:rPr>
          <w:rFonts w:ascii="Times New Roman" w:hAnsi="Times New Roman"/>
        </w:rPr>
        <w:t>Të zotërojnë gjuhën angleze. Përparësi ka një gjuhë e dytë e BE-së.</w:t>
      </w:r>
    </w:p>
    <w:p w:rsidR="001B0F70" w:rsidRPr="00FC4665" w:rsidRDefault="001B0F70" w:rsidP="0029144A">
      <w:pPr>
        <w:pStyle w:val="ListParagraph"/>
        <w:spacing w:line="240" w:lineRule="auto"/>
        <w:jc w:val="both"/>
        <w:rPr>
          <w:rFonts w:ascii="Times New Roman" w:hAnsi="Times New Roman"/>
          <w:color w:val="000000"/>
        </w:rPr>
      </w:pPr>
    </w:p>
    <w:tbl>
      <w:tblPr>
        <w:tblW w:w="0" w:type="auto"/>
        <w:tblBorders>
          <w:bottom w:val="single" w:sz="8" w:space="0" w:color="auto"/>
        </w:tblBorders>
        <w:tblLook w:val="00A0"/>
      </w:tblPr>
      <w:tblGrid>
        <w:gridCol w:w="817"/>
        <w:gridCol w:w="9038"/>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1.2</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DOKUMENTACIONI, MËNYRA DHE AFATI I DORËZIMIT.</w:t>
            </w:r>
          </w:p>
        </w:tc>
      </w:tr>
    </w:tbl>
    <w:p w:rsidR="001B0F70" w:rsidRPr="00FC4665" w:rsidRDefault="001B0F70" w:rsidP="0029144A">
      <w:pPr>
        <w:spacing w:line="240" w:lineRule="auto"/>
        <w:jc w:val="both"/>
        <w:rPr>
          <w:rFonts w:ascii="Times New Roman" w:hAnsi="Times New Roman"/>
        </w:rPr>
      </w:pPr>
    </w:p>
    <w:p w:rsidR="001B0F70" w:rsidRPr="00FC4665" w:rsidRDefault="001B0F70" w:rsidP="0029144A">
      <w:pPr>
        <w:spacing w:line="240" w:lineRule="auto"/>
        <w:jc w:val="both"/>
        <w:rPr>
          <w:rFonts w:ascii="Times New Roman" w:hAnsi="Times New Roman"/>
        </w:rPr>
      </w:pPr>
      <w:r w:rsidRPr="00FC4665">
        <w:rPr>
          <w:rFonts w:ascii="Times New Roman" w:hAnsi="Times New Roman"/>
        </w:rPr>
        <w:t>Kandidatët duhet të dorëzojnë pranë njësisë së burimeve njerëzore të Bashkise Diber ku ndodhet pozicioni për të cilin ata dëshirojnë të aplikojnë, dokumentet si më poshtë:</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Kandidatët që aplikojnë duhet të dorëzojnë Dokumentet si më poshtë: </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Jetëshkrim i plotësuar në përputhje me dokumentin tip që e gjeni në linkun:</w:t>
      </w:r>
    </w:p>
    <w:p w:rsidR="001B0F70" w:rsidRPr="00FC4665" w:rsidRDefault="005C2319" w:rsidP="0029144A">
      <w:pPr>
        <w:pStyle w:val="ListParagraph"/>
        <w:spacing w:line="240" w:lineRule="auto"/>
        <w:ind w:left="360"/>
        <w:rPr>
          <w:rFonts w:ascii="Times New Roman" w:hAnsi="Times New Roman"/>
          <w:color w:val="0000FF"/>
          <w:u w:val="single"/>
        </w:rPr>
      </w:pPr>
      <w:hyperlink r:id="rId7" w:history="1">
        <w:r w:rsidR="001B0F70" w:rsidRPr="00FC4665">
          <w:rPr>
            <w:rStyle w:val="Hyperlink"/>
          </w:rPr>
          <w:t>http://dap.gov.al/vende-vakante/udhezime-Dokumente/219-udhezime-Dokumente</w:t>
        </w:r>
      </w:hyperlink>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Fotokopje të diplomës (përfshirë edhe diplomën bachelor);</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Fotokopje të librezës së punës (të gjitha faqet që vërtetojnë eksperiencën në punë);</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Fotokopje të letërnjoftimit (ID);</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Vërtetim të gjëndjes shëndetësore;</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 xml:space="preserve">Vetëdeklarim të gjëndjes gjyqësore; </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Vlerësimin e fundit nga eprori direkt;</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Vërtetim nga Institucioni qe nuk ka masë displinore në fuqi.</w:t>
      </w:r>
    </w:p>
    <w:p w:rsidR="001B0F70" w:rsidRPr="00FC4665" w:rsidRDefault="001B0F70" w:rsidP="0029144A">
      <w:pPr>
        <w:pStyle w:val="ListParagraph"/>
        <w:numPr>
          <w:ilvl w:val="0"/>
          <w:numId w:val="3"/>
        </w:numPr>
        <w:spacing w:line="240" w:lineRule="auto"/>
        <w:rPr>
          <w:rFonts w:ascii="Times New Roman" w:hAnsi="Times New Roman"/>
        </w:rPr>
      </w:pPr>
      <w:r w:rsidRPr="00FC4665">
        <w:rPr>
          <w:rFonts w:ascii="Times New Roman" w:hAnsi="Times New Roman"/>
        </w:rPr>
        <w:t>Çdo dokumentacion tjetër që vërteton trajnimet, kualifikimet, arsimin shtesë, vlerësimet pozitive apo të tjera të përmendura në jetëshkrimin tuaj.</w:t>
      </w:r>
    </w:p>
    <w:p w:rsidR="001B0F70" w:rsidRPr="00FC4665" w:rsidRDefault="001B0F70" w:rsidP="0029144A">
      <w:pPr>
        <w:spacing w:line="240" w:lineRule="auto"/>
        <w:jc w:val="both"/>
        <w:rPr>
          <w:rFonts w:ascii="Times New Roman" w:hAnsi="Times New Roman"/>
          <w:b/>
          <w:i/>
        </w:rPr>
      </w:pPr>
      <w:r w:rsidRPr="00FC4665">
        <w:rPr>
          <w:rFonts w:ascii="Times New Roman" w:hAnsi="Times New Roman"/>
          <w:b/>
          <w:i/>
        </w:rPr>
        <w:t>Dokumentet duhet të dorëzohen me postë apo në institucion brenda se shpalljes</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1.3</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REZULTATET PËR FAZËN E VERIFIKIMIT PARAPRAK</w:t>
            </w:r>
          </w:p>
        </w:tc>
      </w:tr>
    </w:tbl>
    <w:p w:rsidR="001B0F70" w:rsidRPr="00FC4665" w:rsidRDefault="001B0F70" w:rsidP="0029144A">
      <w:pPr>
        <w:spacing w:line="240" w:lineRule="auto"/>
        <w:jc w:val="both"/>
        <w:rPr>
          <w:rFonts w:ascii="Times New Roman" w:hAnsi="Times New Roman"/>
        </w:rPr>
      </w:pPr>
      <w:r w:rsidRPr="00FC4665">
        <w:rPr>
          <w:rFonts w:ascii="Times New Roman" w:hAnsi="Times New Roman"/>
        </w:rPr>
        <w:t>Njësia e menaxhimit të burimeve njerëzore të Bashkise Diber ku ndodhet pozicioni për të cilin ju dëshironi të aplikoni do të shpallë në portalin</w:t>
      </w:r>
      <w:r w:rsidR="005261B8">
        <w:rPr>
          <w:rFonts w:ascii="Times New Roman" w:hAnsi="Times New Roman"/>
        </w:rPr>
        <w:t xml:space="preserve"> “AKPA”</w:t>
      </w:r>
      <w:r w:rsidRPr="00FC4665">
        <w:rPr>
          <w:rFonts w:ascii="Times New Roman" w:hAnsi="Times New Roman"/>
        </w:rPr>
        <w:t xml:space="preserve"> listën e kandidatëve që plotësojnë kushtet e lëvizjes paralele dhe kriteret e veçanta, si dhe datën, vendin dhe orën e saktë ku do të zhvillohet intervista. </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FC4665">
        <w:rPr>
          <w:rFonts w:ascii="Times New Roman" w:hAnsi="Times New Roman"/>
          <w:u w:val="single"/>
        </w:rPr>
        <w:t>nëpërmjet adresës tuaj të e-mail</w:t>
      </w:r>
      <w:r w:rsidRPr="00FC4665">
        <w:rPr>
          <w:rFonts w:ascii="Times New Roman" w:hAnsi="Times New Roman"/>
        </w:rPr>
        <w:t>, për shkaqet e moskualifikimit.</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1.4</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FUSHAT E NJOHURIVE, AFTËSITË DHE CILËSITË MBI TË CILAT DO TË ZHVILLOHET INTERVISTA.</w:t>
            </w:r>
          </w:p>
        </w:tc>
      </w:tr>
    </w:tbl>
    <w:p w:rsidR="001B0F70" w:rsidRPr="00FC4665" w:rsidRDefault="001B0F70" w:rsidP="0029144A">
      <w:pPr>
        <w:spacing w:line="240" w:lineRule="auto"/>
        <w:ind w:right="-81"/>
        <w:jc w:val="both"/>
        <w:rPr>
          <w:rFonts w:ascii="Times New Roman" w:hAnsi="Times New Roman"/>
        </w:rPr>
      </w:pPr>
    </w:p>
    <w:p w:rsidR="001B0F70" w:rsidRPr="00FC4665" w:rsidRDefault="001B0F70" w:rsidP="0029144A">
      <w:pPr>
        <w:spacing w:line="240" w:lineRule="auto"/>
        <w:ind w:right="-81"/>
        <w:jc w:val="both"/>
        <w:rPr>
          <w:rFonts w:ascii="Times New Roman" w:hAnsi="Times New Roman"/>
        </w:rPr>
      </w:pPr>
      <w:r w:rsidRPr="00FC4665">
        <w:rPr>
          <w:rFonts w:ascii="Times New Roman" w:hAnsi="Times New Roman"/>
        </w:rPr>
        <w:t>Kandidatët do të vlerësohen në lidhje me:</w:t>
      </w:r>
    </w:p>
    <w:p w:rsidR="001B0F70" w:rsidRPr="00FC4665" w:rsidRDefault="001B0F70" w:rsidP="0029144A">
      <w:pPr>
        <w:pStyle w:val="NoSpacing"/>
        <w:numPr>
          <w:ilvl w:val="0"/>
          <w:numId w:val="25"/>
        </w:numPr>
      </w:pPr>
      <w:r w:rsidRPr="00FC4665">
        <w:t>Njohuri mbi Ligjin 139/2015 “Për vetëqeverisjen Vendore”</w:t>
      </w:r>
    </w:p>
    <w:p w:rsidR="001B0F70" w:rsidRPr="00FC4665" w:rsidRDefault="001B0F70" w:rsidP="0029144A">
      <w:pPr>
        <w:pStyle w:val="NoSpacing"/>
        <w:numPr>
          <w:ilvl w:val="0"/>
          <w:numId w:val="25"/>
        </w:numPr>
      </w:pPr>
      <w:r w:rsidRPr="00FC4665">
        <w:t>Njohuritë mbi Ligjin Nr. 152/2013,</w:t>
      </w:r>
      <w:r w:rsidRPr="00FC4665">
        <w:rPr>
          <w:i/>
        </w:rPr>
        <w:t>“Për nëpunësin civil”</w:t>
      </w:r>
      <w:r w:rsidRPr="00FC4665">
        <w:t>, i ndryshuar, dhe aktet nënligjore dalë në zbatim të tij.</w:t>
      </w:r>
    </w:p>
    <w:p w:rsidR="0029144A" w:rsidRPr="0029144A" w:rsidRDefault="001B0F70" w:rsidP="0029144A">
      <w:pPr>
        <w:pStyle w:val="NoSpacing"/>
        <w:numPr>
          <w:ilvl w:val="0"/>
          <w:numId w:val="25"/>
        </w:numPr>
        <w:rPr>
          <w:i/>
        </w:rPr>
      </w:pPr>
      <w:r w:rsidRPr="00FC4665">
        <w:t>Njohuritë mbi Ligjin Nr. 9131, datë 08.09.2003,</w:t>
      </w:r>
      <w:r w:rsidRPr="00FC4665">
        <w:rPr>
          <w:i/>
        </w:rPr>
        <w:t>“Për rregullat e etikës në administratën publike”</w:t>
      </w:r>
      <w:r w:rsidRPr="00FC4665">
        <w:t>.</w:t>
      </w:r>
    </w:p>
    <w:p w:rsidR="001B0F70" w:rsidRPr="0029144A" w:rsidRDefault="001B0F70" w:rsidP="0029144A">
      <w:pPr>
        <w:pStyle w:val="NoSpacing"/>
        <w:numPr>
          <w:ilvl w:val="0"/>
          <w:numId w:val="25"/>
        </w:numPr>
        <w:rPr>
          <w:i/>
          <w:sz w:val="22"/>
          <w:szCs w:val="22"/>
        </w:rPr>
      </w:pPr>
      <w:r w:rsidRPr="0029144A">
        <w:rPr>
          <w:sz w:val="22"/>
          <w:szCs w:val="22"/>
        </w:rPr>
        <w:t>Njohuritë mbi Ligjin Ligjin 90/2012 “Për organizimin dhe funksionimin e administratës shtetërore”</w:t>
      </w:r>
    </w:p>
    <w:p w:rsidR="001B0F70" w:rsidRPr="00FC4665" w:rsidRDefault="001B0F70" w:rsidP="0029144A">
      <w:pPr>
        <w:pStyle w:val="NoSpacing"/>
        <w:numPr>
          <w:ilvl w:val="0"/>
          <w:numId w:val="25"/>
        </w:numPr>
        <w:rPr>
          <w:sz w:val="22"/>
          <w:szCs w:val="22"/>
        </w:rPr>
      </w:pPr>
      <w:r w:rsidRPr="00FC4665">
        <w:rPr>
          <w:sz w:val="22"/>
          <w:szCs w:val="22"/>
        </w:rPr>
        <w:t xml:space="preserve">Njohuritë mbi Ligjin  nr. 44/2015 “Kodi i Procedurave Administrative te Republikes se Shqiperise”; </w:t>
      </w:r>
    </w:p>
    <w:p w:rsidR="001B0F70" w:rsidRPr="00FC4665" w:rsidRDefault="001B0F70" w:rsidP="0029144A">
      <w:pPr>
        <w:pStyle w:val="NoSpacing"/>
        <w:numPr>
          <w:ilvl w:val="0"/>
          <w:numId w:val="25"/>
        </w:numPr>
      </w:pPr>
      <w:r w:rsidRPr="00FC4665">
        <w:t>Ligjin nr. 8517, datë 22.07.1999 “Për mbrojtjen e të dhënave personale”, i ndryshuar;</w:t>
      </w:r>
    </w:p>
    <w:p w:rsidR="001B0F70" w:rsidRPr="00FC4665" w:rsidRDefault="001B0F70" w:rsidP="0029144A">
      <w:pPr>
        <w:spacing w:line="240" w:lineRule="auto"/>
        <w:ind w:right="-81"/>
        <w:jc w:val="both"/>
        <w:rPr>
          <w:rFonts w:ascii="Times New Roman" w:hAnsi="Times New Roman"/>
        </w:rPr>
      </w:pP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1.5</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MËNYRA E VLERËSIMIT TË KANDIDATËVE</w:t>
            </w:r>
          </w:p>
        </w:tc>
      </w:tr>
    </w:tbl>
    <w:p w:rsidR="001B0F70" w:rsidRPr="00FC4665" w:rsidRDefault="001B0F70" w:rsidP="0029144A">
      <w:pPr>
        <w:spacing w:line="240" w:lineRule="auto"/>
        <w:jc w:val="both"/>
        <w:rPr>
          <w:rFonts w:ascii="Times New Roman" w:hAnsi="Times New Roman"/>
        </w:rPr>
      </w:pPr>
    </w:p>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Kandidatët do të vlerësohen për jetëshkrimin, eksperiencat, trajnimet, kualifikimet e lidhura me fushën, si dhe vlerësimet pozitive. Totali i pikëve për këtë vlerësim është 40 pikë. </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Kandidatët gjatë intervistës së strukturuar me gojë do të vlerësohen në lidhje me:</w:t>
      </w:r>
    </w:p>
    <w:p w:rsidR="001B0F70" w:rsidRPr="00FC4665" w:rsidRDefault="001B0F70" w:rsidP="0029144A">
      <w:pPr>
        <w:pStyle w:val="ListParagraph"/>
        <w:numPr>
          <w:ilvl w:val="0"/>
          <w:numId w:val="4"/>
        </w:numPr>
        <w:spacing w:line="240" w:lineRule="auto"/>
        <w:jc w:val="both"/>
        <w:rPr>
          <w:rFonts w:ascii="Times New Roman" w:hAnsi="Times New Roman"/>
        </w:rPr>
      </w:pPr>
      <w:r w:rsidRPr="00FC4665">
        <w:rPr>
          <w:rFonts w:ascii="Times New Roman" w:hAnsi="Times New Roman"/>
        </w:rPr>
        <w:t>Njohuritë, aftësitë, kompetencën në lidhje me përshkrimin e pozicionit të punës;</w:t>
      </w:r>
    </w:p>
    <w:p w:rsidR="001B0F70" w:rsidRPr="00FC4665" w:rsidRDefault="001B0F70" w:rsidP="0029144A">
      <w:pPr>
        <w:pStyle w:val="ListParagraph"/>
        <w:numPr>
          <w:ilvl w:val="0"/>
          <w:numId w:val="4"/>
        </w:numPr>
        <w:spacing w:line="240" w:lineRule="auto"/>
        <w:jc w:val="both"/>
        <w:rPr>
          <w:rFonts w:ascii="Times New Roman" w:hAnsi="Times New Roman"/>
        </w:rPr>
      </w:pPr>
      <w:r w:rsidRPr="00FC4665">
        <w:rPr>
          <w:rFonts w:ascii="Times New Roman" w:hAnsi="Times New Roman"/>
        </w:rPr>
        <w:t>Eksperiencën e tyre të mëparshme;</w:t>
      </w:r>
    </w:p>
    <w:p w:rsidR="001B0F70" w:rsidRPr="00FC4665" w:rsidRDefault="001B0F70" w:rsidP="0029144A">
      <w:pPr>
        <w:pStyle w:val="ListParagraph"/>
        <w:numPr>
          <w:ilvl w:val="0"/>
          <w:numId w:val="4"/>
        </w:numPr>
        <w:spacing w:line="240" w:lineRule="auto"/>
        <w:jc w:val="both"/>
        <w:rPr>
          <w:rFonts w:ascii="Times New Roman" w:hAnsi="Times New Roman"/>
        </w:rPr>
      </w:pPr>
      <w:r w:rsidRPr="00FC4665">
        <w:rPr>
          <w:rFonts w:ascii="Times New Roman" w:hAnsi="Times New Roman"/>
        </w:rPr>
        <w:t>Motivimin, aspiratat dhe pritshmëritë e tyre për karrierën.</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Totali i pikëve në përfundim të intervistës së strukturuar me gojë është 60 pikë. </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Më shumë detaje në lidhje me vlerësimin me pikë, metodologjinë e shpërndarjes së pikëve, mënyrën e llogaritjes së rezultatit përfundimtar i gjeni në Udhëzimin Nr. 2, datë 27.03.2015, “</w:t>
      </w:r>
      <w:r w:rsidRPr="00FC4665">
        <w:rPr>
          <w:rFonts w:ascii="Times New Roman" w:hAnsi="Times New Roman"/>
          <w:i/>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FC4665">
        <w:rPr>
          <w:rFonts w:ascii="Times New Roman" w:hAnsi="Times New Roman"/>
        </w:rPr>
        <w:t>”</w:t>
      </w:r>
      <w:r w:rsidRPr="00FC4665">
        <w:t>,</w:t>
      </w:r>
      <w:r w:rsidRPr="00FC4665">
        <w:rPr>
          <w:rFonts w:ascii="Times New Roman" w:hAnsi="Times New Roman"/>
        </w:rPr>
        <w:t xml:space="preserve">të Departamentit të Administratës Publike </w:t>
      </w:r>
      <w:bookmarkStart w:id="0" w:name="_GoBack"/>
      <w:bookmarkEnd w:id="0"/>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1.6</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DATA E DALJES SË REZULTATEVE TË KONKURIMIT DHE MËNYRA E KOMUNIKIMIT</w:t>
            </w:r>
          </w:p>
        </w:tc>
      </w:tr>
    </w:tbl>
    <w:p w:rsidR="001B0F70" w:rsidRPr="00FC4665" w:rsidRDefault="001B0F70" w:rsidP="0029144A">
      <w:pPr>
        <w:spacing w:line="240" w:lineRule="auto"/>
        <w:jc w:val="both"/>
        <w:rPr>
          <w:rFonts w:ascii="Times New Roman" w:hAnsi="Times New Roman"/>
        </w:rPr>
      </w:pPr>
      <w:r w:rsidRPr="00FC4665">
        <w:rPr>
          <w:rFonts w:ascii="Times New Roman" w:hAnsi="Times New Roman"/>
        </w:rPr>
        <w:t>Në përfundim të vlerësimit të kandidatëve,Bashkia Dibër do të shpallë fituesin në portalin “Shërbimi Kombëtar i Punësimit”. Të gjithë kandidatët pjesëmarrës në këtë procedurë do të njoftohen në mënyrë elektronike për datën e saktë të shpalljes së fituesit.</w:t>
      </w:r>
    </w:p>
    <w:p w:rsidR="001B0F70" w:rsidRPr="00FC4665" w:rsidRDefault="001B0F70" w:rsidP="0029144A">
      <w:pPr>
        <w:pBdr>
          <w:bottom w:val="single" w:sz="8" w:space="1" w:color="C00000"/>
        </w:pBdr>
        <w:spacing w:line="240" w:lineRule="auto"/>
        <w:jc w:val="both"/>
        <w:rPr>
          <w:rFonts w:ascii="Times New Roman" w:hAnsi="Times New Roman"/>
          <w:b/>
          <w:color w:val="FF0000"/>
        </w:rPr>
      </w:pPr>
      <w:r w:rsidRPr="00FC4665">
        <w:rPr>
          <w:rFonts w:ascii="Times New Roman" w:hAnsi="Times New Roman"/>
          <w:b/>
          <w:color w:val="FF0000"/>
          <w:highlight w:val="lightGray"/>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1B0F70" w:rsidRPr="00FC4665" w:rsidTr="008C2469">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1B0F70" w:rsidRPr="00FC4665" w:rsidRDefault="001B0F70" w:rsidP="0029144A">
            <w:pPr>
              <w:spacing w:line="240" w:lineRule="auto"/>
              <w:jc w:val="both"/>
              <w:rPr>
                <w:rFonts w:ascii="Times New Roman" w:hAnsi="Times New Roman"/>
                <w:i/>
              </w:rPr>
            </w:pPr>
            <w:r w:rsidRPr="00FC4665">
              <w:rPr>
                <w:rFonts w:ascii="Times New Roman" w:hAnsi="Times New Roman"/>
                <w:i/>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1B0F70" w:rsidRPr="00FC4665" w:rsidRDefault="001B0F70" w:rsidP="0029144A">
      <w:pPr>
        <w:spacing w:line="240" w:lineRule="auto"/>
        <w:jc w:val="both"/>
        <w:rPr>
          <w:rFonts w:ascii="Times New Roman" w:hAnsi="Times New Roman"/>
        </w:rPr>
      </w:pPr>
    </w:p>
    <w:p w:rsidR="001B0F70" w:rsidRPr="00FC4665" w:rsidRDefault="001B0F70" w:rsidP="0029144A">
      <w:pPr>
        <w:spacing w:line="240" w:lineRule="auto"/>
        <w:jc w:val="both"/>
        <w:rPr>
          <w:rFonts w:ascii="Times New Roman" w:hAnsi="Times New Roman"/>
          <w:i/>
        </w:rPr>
      </w:pPr>
      <w:r w:rsidRPr="00FC4665">
        <w:rPr>
          <w:rFonts w:ascii="Times New Roman" w:hAnsi="Times New Roman"/>
          <w:i/>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5261B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2.1</w:t>
            </w:r>
          </w:p>
        </w:tc>
        <w:tc>
          <w:tcPr>
            <w:tcW w:w="8994" w:type="dxa"/>
            <w:tcBorders>
              <w:top w:val="nil"/>
              <w:left w:val="single" w:sz="8" w:space="0" w:color="000000"/>
              <w:bottom w:val="nil"/>
              <w:right w:val="nil"/>
            </w:tcBorders>
            <w:vAlign w:val="center"/>
            <w:hideMark/>
          </w:tcPr>
          <w:p w:rsidR="005261B8" w:rsidRPr="00FC4665" w:rsidRDefault="001B0F70" w:rsidP="0029144A">
            <w:pPr>
              <w:spacing w:after="0" w:line="240" w:lineRule="auto"/>
              <w:rPr>
                <w:rFonts w:ascii="Times New Roman" w:hAnsi="Times New Roman"/>
                <w:b/>
              </w:rPr>
            </w:pPr>
            <w:r w:rsidRPr="00FC4665">
              <w:rPr>
                <w:rFonts w:ascii="Times New Roman" w:hAnsi="Times New Roman"/>
                <w:b/>
              </w:rPr>
              <w:t>KUSHTET QË DUHET TË PLOTËSOJË KANDIDATI NË PROCEDURËN E PRANIMIT NË SHËRBIMIN CIVIL DHE KRITERET E VEÇANTA</w:t>
            </w:r>
          </w:p>
        </w:tc>
      </w:tr>
      <w:tr w:rsidR="005261B8" w:rsidRPr="00FC4665" w:rsidTr="008C246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261B8" w:rsidRPr="00FC4665" w:rsidRDefault="005261B8" w:rsidP="0029144A">
            <w:pPr>
              <w:spacing w:after="0" w:line="240" w:lineRule="auto"/>
              <w:jc w:val="center"/>
              <w:rPr>
                <w:rFonts w:ascii="Times New Roman" w:hAnsi="Times New Roman"/>
                <w:b/>
              </w:rPr>
            </w:pPr>
          </w:p>
        </w:tc>
        <w:tc>
          <w:tcPr>
            <w:tcW w:w="8994" w:type="dxa"/>
            <w:tcBorders>
              <w:top w:val="nil"/>
              <w:left w:val="single" w:sz="8" w:space="0" w:color="000000"/>
              <w:bottom w:val="single" w:sz="8" w:space="0" w:color="000000"/>
              <w:right w:val="nil"/>
            </w:tcBorders>
            <w:vAlign w:val="center"/>
            <w:hideMark/>
          </w:tcPr>
          <w:p w:rsidR="005261B8" w:rsidRPr="00FC4665" w:rsidRDefault="005261B8" w:rsidP="0029144A">
            <w:pPr>
              <w:spacing w:after="0" w:line="240" w:lineRule="auto"/>
              <w:rPr>
                <w:rFonts w:ascii="Times New Roman" w:hAnsi="Times New Roman"/>
                <w:b/>
              </w:rPr>
            </w:pPr>
          </w:p>
        </w:tc>
      </w:tr>
    </w:tbl>
    <w:p w:rsidR="005261B8" w:rsidRDefault="005261B8" w:rsidP="0029144A">
      <w:pPr>
        <w:pStyle w:val="ListParagraph"/>
        <w:spacing w:line="240" w:lineRule="auto"/>
        <w:jc w:val="both"/>
        <w:rPr>
          <w:rFonts w:ascii="Times New Roman" w:hAnsi="Times New Roman"/>
        </w:rPr>
      </w:pPr>
    </w:p>
    <w:p w:rsidR="00003625" w:rsidRPr="007F04D3" w:rsidRDefault="00003625" w:rsidP="00003625">
      <w:pPr>
        <w:pStyle w:val="ListParagraph"/>
        <w:numPr>
          <w:ilvl w:val="0"/>
          <w:numId w:val="27"/>
        </w:numPr>
        <w:spacing w:line="240" w:lineRule="auto"/>
        <w:jc w:val="both"/>
        <w:rPr>
          <w:rFonts w:ascii="Times New Roman" w:hAnsi="Times New Roman"/>
        </w:rPr>
      </w:pPr>
      <w:r w:rsidRPr="00FC4665">
        <w:rPr>
          <w:rFonts w:ascii="Times New Roman" w:hAnsi="Times New Roman"/>
        </w:rPr>
        <w:lastRenderedPageBreak/>
        <w:t>Pe</w:t>
      </w:r>
      <w:r>
        <w:rPr>
          <w:rFonts w:ascii="Times New Roman" w:hAnsi="Times New Roman"/>
        </w:rPr>
        <w:t>r pozicionin Specialist Performance</w:t>
      </w:r>
      <w:r w:rsidRPr="007F04D3">
        <w:rPr>
          <w:rFonts w:ascii="Times New Roman" w:hAnsi="Times New Roman"/>
        </w:rPr>
        <w:t xml:space="preserve"> Të zotërojë diplomë të nivelit “Bachelor/Master Shkencor/Profesional” në shkencat</w:t>
      </w:r>
      <w:r w:rsidR="00B90A84">
        <w:rPr>
          <w:rFonts w:ascii="Times New Roman" w:hAnsi="Times New Roman"/>
        </w:rPr>
        <w:t xml:space="preserve"> </w:t>
      </w:r>
      <w:r w:rsidRPr="007F04D3">
        <w:rPr>
          <w:rFonts w:ascii="Times New Roman" w:hAnsi="Times New Roman"/>
        </w:rPr>
        <w:t xml:space="preserve"> Ekonomike</w:t>
      </w:r>
      <w:r>
        <w:rPr>
          <w:rFonts w:ascii="Times New Roman" w:hAnsi="Times New Roman"/>
        </w:rPr>
        <w:t>/ Juridike/ Sociale</w:t>
      </w:r>
      <w:r w:rsidRPr="007F04D3">
        <w:rPr>
          <w:rFonts w:ascii="Times New Roman" w:hAnsi="Times New Roman"/>
        </w:rPr>
        <w:t>;</w:t>
      </w:r>
    </w:p>
    <w:p w:rsidR="00003625" w:rsidRPr="007F04D3" w:rsidRDefault="00003625" w:rsidP="00003625">
      <w:pPr>
        <w:pStyle w:val="ListParagraph"/>
        <w:numPr>
          <w:ilvl w:val="0"/>
          <w:numId w:val="27"/>
        </w:numPr>
        <w:spacing w:line="240" w:lineRule="auto"/>
        <w:jc w:val="both"/>
        <w:rPr>
          <w:rFonts w:ascii="Times New Roman" w:hAnsi="Times New Roman"/>
        </w:rPr>
      </w:pPr>
      <w:r w:rsidRPr="00FC4665">
        <w:rPr>
          <w:rFonts w:ascii="Times New Roman" w:hAnsi="Times New Roman"/>
        </w:rPr>
        <w:t>Per pozicionin Specialist i Urbanistikes Të zotërojë diplomë të nivelit “Bachelor/Master Shkenc</w:t>
      </w:r>
      <w:r>
        <w:rPr>
          <w:rFonts w:ascii="Times New Roman" w:hAnsi="Times New Roman"/>
        </w:rPr>
        <w:t>or/Profesional” në shkencat inxh</w:t>
      </w:r>
      <w:r w:rsidRPr="00FC4665">
        <w:rPr>
          <w:rFonts w:ascii="Times New Roman" w:hAnsi="Times New Roman"/>
        </w:rPr>
        <w:t>inierike/gjeodezi</w:t>
      </w:r>
      <w:r>
        <w:rPr>
          <w:rFonts w:ascii="Times New Roman" w:hAnsi="Times New Roman"/>
        </w:rPr>
        <w:t>.</w:t>
      </w:r>
    </w:p>
    <w:p w:rsidR="00003625" w:rsidRDefault="00003625" w:rsidP="00003625">
      <w:pPr>
        <w:pStyle w:val="ListParagraph"/>
        <w:numPr>
          <w:ilvl w:val="0"/>
          <w:numId w:val="27"/>
        </w:numPr>
        <w:spacing w:line="240" w:lineRule="auto"/>
        <w:jc w:val="both"/>
        <w:rPr>
          <w:rFonts w:ascii="Times New Roman" w:hAnsi="Times New Roman"/>
        </w:rPr>
      </w:pPr>
      <w:r w:rsidRPr="00FC4665">
        <w:rPr>
          <w:rFonts w:ascii="Times New Roman" w:hAnsi="Times New Roman"/>
        </w:rPr>
        <w:t xml:space="preserve">Per </w:t>
      </w:r>
      <w:r>
        <w:rPr>
          <w:rFonts w:ascii="Times New Roman" w:hAnsi="Times New Roman"/>
        </w:rPr>
        <w:t xml:space="preserve">pozicionin Specialist i </w:t>
      </w:r>
      <w:r w:rsidRPr="00FC4665">
        <w:rPr>
          <w:rFonts w:ascii="Times New Roman" w:hAnsi="Times New Roman"/>
        </w:rPr>
        <w:t xml:space="preserve">Jurist Të zotërojë diplomë të nivelit “Bachelor/Master Shkencor/Profesional” në shkencat </w:t>
      </w:r>
      <w:r>
        <w:rPr>
          <w:rFonts w:ascii="Times New Roman" w:hAnsi="Times New Roman"/>
        </w:rPr>
        <w:t>Juridike.</w:t>
      </w:r>
    </w:p>
    <w:p w:rsidR="001B0F70" w:rsidRPr="0029144A" w:rsidRDefault="00003625" w:rsidP="00003625">
      <w:pPr>
        <w:pStyle w:val="ListParagraph"/>
        <w:numPr>
          <w:ilvl w:val="0"/>
          <w:numId w:val="27"/>
        </w:numPr>
        <w:spacing w:line="240" w:lineRule="auto"/>
        <w:jc w:val="both"/>
        <w:rPr>
          <w:rFonts w:ascii="Times New Roman" w:hAnsi="Times New Roman"/>
        </w:rPr>
      </w:pPr>
      <w:r w:rsidRPr="00FC4665">
        <w:rPr>
          <w:rFonts w:ascii="Times New Roman" w:hAnsi="Times New Roman"/>
        </w:rPr>
        <w:t xml:space="preserve">Per </w:t>
      </w:r>
      <w:r>
        <w:rPr>
          <w:rFonts w:ascii="Times New Roman" w:hAnsi="Times New Roman"/>
        </w:rPr>
        <w:t xml:space="preserve">pozicionin Specialist </w:t>
      </w:r>
      <w:r w:rsidR="00B90A84">
        <w:rPr>
          <w:rFonts w:ascii="Times New Roman" w:hAnsi="Times New Roman"/>
        </w:rPr>
        <w:t xml:space="preserve">I </w:t>
      </w:r>
      <w:r>
        <w:rPr>
          <w:rFonts w:ascii="Times New Roman" w:hAnsi="Times New Roman"/>
        </w:rPr>
        <w:t xml:space="preserve">Integrimit Europian </w:t>
      </w:r>
      <w:r w:rsidRPr="00FC4665">
        <w:rPr>
          <w:rFonts w:ascii="Times New Roman" w:hAnsi="Times New Roman"/>
        </w:rPr>
        <w:t>Të zotërojë diplomë të nivelit “Bachelor/Master Shkencor/Profesional” në shkencat</w:t>
      </w:r>
      <w:r>
        <w:rPr>
          <w:rFonts w:ascii="Times New Roman" w:hAnsi="Times New Roman"/>
        </w:rPr>
        <w:t xml:space="preserve"> Juridike/ Ekonomike/Sociale</w:t>
      </w:r>
    </w:p>
    <w:p w:rsidR="001B0F70" w:rsidRPr="00FC4665" w:rsidRDefault="001B0F70" w:rsidP="00003625">
      <w:pPr>
        <w:pStyle w:val="ListParagraph"/>
        <w:numPr>
          <w:ilvl w:val="0"/>
          <w:numId w:val="27"/>
        </w:numPr>
        <w:spacing w:line="240" w:lineRule="auto"/>
        <w:jc w:val="both"/>
        <w:rPr>
          <w:rFonts w:ascii="Times New Roman" w:hAnsi="Times New Roman"/>
        </w:rPr>
      </w:pPr>
      <w:r w:rsidRPr="00FC4665">
        <w:rPr>
          <w:rFonts w:ascii="Times New Roman" w:hAnsi="Times New Roman"/>
          <w:lang w:val="it-IT"/>
        </w:rPr>
        <w:t>Te kete njohuri te gjera te legjislacionit ne teresi;legjislacionit financiar dhe njohuri shume te mira te procedurave administrative;</w:t>
      </w:r>
    </w:p>
    <w:p w:rsidR="001B0F70" w:rsidRPr="00FC4665" w:rsidRDefault="001B0F70" w:rsidP="00003625">
      <w:pPr>
        <w:pStyle w:val="ListParagraph"/>
        <w:numPr>
          <w:ilvl w:val="0"/>
          <w:numId w:val="27"/>
        </w:numPr>
        <w:spacing w:line="240" w:lineRule="auto"/>
        <w:jc w:val="both"/>
        <w:rPr>
          <w:rFonts w:ascii="Times New Roman" w:hAnsi="Times New Roman"/>
        </w:rPr>
      </w:pPr>
      <w:r w:rsidRPr="00FC4665">
        <w:rPr>
          <w:rFonts w:ascii="Times New Roman" w:hAnsi="Times New Roman"/>
          <w:lang w:val="it-IT"/>
        </w:rPr>
        <w:t>Te kete njohuri te nje gjuhe te huaj(Anglisht,</w:t>
      </w:r>
      <w:r w:rsidR="00003625">
        <w:rPr>
          <w:rFonts w:ascii="Times New Roman" w:hAnsi="Times New Roman"/>
          <w:lang w:val="it-IT"/>
        </w:rPr>
        <w:t xml:space="preserve"> </w:t>
      </w:r>
      <w:r w:rsidRPr="00FC4665">
        <w:rPr>
          <w:rFonts w:ascii="Times New Roman" w:hAnsi="Times New Roman"/>
          <w:lang w:val="it-IT"/>
        </w:rPr>
        <w:t>italisht etj)dhe te programeve baze kompjuterike ëord dhe Exel;</w:t>
      </w:r>
      <w:r w:rsidRPr="00FC4665">
        <w:rPr>
          <w:rFonts w:ascii="Times New Roman" w:hAnsi="Times New Roman"/>
        </w:rPr>
        <w:t xml:space="preserve"> </w:t>
      </w:r>
    </w:p>
    <w:p w:rsidR="001B0F70" w:rsidRPr="00FC4665" w:rsidRDefault="001B0F70" w:rsidP="00003625">
      <w:pPr>
        <w:pStyle w:val="ListParagraph"/>
        <w:numPr>
          <w:ilvl w:val="0"/>
          <w:numId w:val="27"/>
        </w:numPr>
        <w:spacing w:line="240" w:lineRule="auto"/>
        <w:jc w:val="both"/>
        <w:rPr>
          <w:rFonts w:ascii="Times New Roman" w:hAnsi="Times New Roman"/>
          <w:color w:val="000000"/>
        </w:rPr>
      </w:pPr>
      <w:r w:rsidRPr="00FC4665">
        <w:rPr>
          <w:rFonts w:ascii="Times New Roman" w:hAnsi="Times New Roman"/>
          <w:color w:val="000000"/>
        </w:rPr>
        <w:t>Të kenë aftësi të mira komunikuese dhe të punës në grupë.</w:t>
      </w:r>
    </w:p>
    <w:p w:rsidR="001B0F70" w:rsidRPr="00A34C0E" w:rsidRDefault="001B0F70" w:rsidP="00003625">
      <w:pPr>
        <w:pStyle w:val="ListParagraph"/>
        <w:numPr>
          <w:ilvl w:val="0"/>
          <w:numId w:val="27"/>
        </w:numPr>
        <w:spacing w:line="240" w:lineRule="auto"/>
        <w:jc w:val="both"/>
        <w:rPr>
          <w:rFonts w:ascii="Times New Roman" w:hAnsi="Times New Roman"/>
        </w:rPr>
      </w:pPr>
      <w:r w:rsidRPr="00FC4665">
        <w:rPr>
          <w:rFonts w:ascii="Times New Roman" w:hAnsi="Times New Roman"/>
        </w:rPr>
        <w:t>Të zotërojnë gjuhën angleze. Përparësi ka një gjuhë e dytë e BE-së.</w:t>
      </w:r>
    </w:p>
    <w:p w:rsidR="001B0F70" w:rsidRPr="00FC4665" w:rsidRDefault="001B0F70" w:rsidP="0029144A">
      <w:pPr>
        <w:pStyle w:val="ListParagraph"/>
        <w:spacing w:line="240" w:lineRule="auto"/>
        <w:jc w:val="both"/>
        <w:rPr>
          <w:rFonts w:ascii="Times New Roman" w:hAnsi="Times New Roman"/>
          <w:b/>
        </w:rPr>
      </w:pPr>
    </w:p>
    <w:p w:rsidR="001B0F70" w:rsidRPr="00FC4665" w:rsidRDefault="001B0F70" w:rsidP="0029144A">
      <w:pPr>
        <w:spacing w:line="240" w:lineRule="auto"/>
        <w:jc w:val="both"/>
        <w:rPr>
          <w:rFonts w:ascii="Times New Roman" w:hAnsi="Times New Roman"/>
          <w:b/>
        </w:rPr>
      </w:pPr>
      <w:r w:rsidRPr="00FC4665">
        <w:rPr>
          <w:rFonts w:ascii="Times New Roman" w:hAnsi="Times New Roman"/>
          <w:b/>
        </w:rPr>
        <w:t xml:space="preserve">Kushtet që duhet të plotësojë kandidati në procedurën e pranimit në shërbimin civil janë: </w:t>
      </w:r>
    </w:p>
    <w:p w:rsidR="001B0F70" w:rsidRPr="00FC4665" w:rsidRDefault="001B0F70" w:rsidP="0029144A">
      <w:pPr>
        <w:pStyle w:val="ListParagraph"/>
        <w:numPr>
          <w:ilvl w:val="0"/>
          <w:numId w:val="15"/>
        </w:numPr>
        <w:spacing w:line="240" w:lineRule="auto"/>
        <w:jc w:val="both"/>
        <w:rPr>
          <w:rFonts w:ascii="Times New Roman" w:hAnsi="Times New Roman"/>
        </w:rPr>
      </w:pPr>
      <w:r w:rsidRPr="00FC4665">
        <w:rPr>
          <w:rFonts w:ascii="Times New Roman" w:hAnsi="Times New Roman"/>
        </w:rPr>
        <w:t>Të jetë shtetas shqiptar;</w:t>
      </w:r>
    </w:p>
    <w:p w:rsidR="001B0F70" w:rsidRPr="00FC4665" w:rsidRDefault="001B0F70" w:rsidP="0029144A">
      <w:pPr>
        <w:pStyle w:val="ListParagraph"/>
        <w:numPr>
          <w:ilvl w:val="0"/>
          <w:numId w:val="15"/>
        </w:numPr>
        <w:spacing w:line="240" w:lineRule="auto"/>
        <w:jc w:val="both"/>
        <w:rPr>
          <w:rFonts w:ascii="Times New Roman" w:hAnsi="Times New Roman"/>
        </w:rPr>
      </w:pPr>
      <w:r w:rsidRPr="00FC4665">
        <w:rPr>
          <w:rFonts w:ascii="Times New Roman" w:hAnsi="Times New Roman"/>
        </w:rPr>
        <w:t>Të ketë zotësi të plotë për të vepruar;</w:t>
      </w:r>
    </w:p>
    <w:p w:rsidR="001B0F70" w:rsidRPr="00FC4665" w:rsidRDefault="001B0F70" w:rsidP="0029144A">
      <w:pPr>
        <w:pStyle w:val="ListParagraph"/>
        <w:numPr>
          <w:ilvl w:val="0"/>
          <w:numId w:val="15"/>
        </w:numPr>
        <w:spacing w:line="240" w:lineRule="auto"/>
        <w:jc w:val="both"/>
        <w:rPr>
          <w:rFonts w:ascii="Times New Roman" w:hAnsi="Times New Roman"/>
        </w:rPr>
      </w:pPr>
      <w:r w:rsidRPr="00FC4665">
        <w:rPr>
          <w:rFonts w:ascii="Times New Roman" w:hAnsi="Times New Roman"/>
        </w:rPr>
        <w:t>Të zotërojë gjuhën shqipe, të shkruar dhe të folur;</w:t>
      </w:r>
    </w:p>
    <w:p w:rsidR="001B0F70" w:rsidRPr="00FC4665" w:rsidRDefault="001B0F70" w:rsidP="0029144A">
      <w:pPr>
        <w:pStyle w:val="ListParagraph"/>
        <w:numPr>
          <w:ilvl w:val="0"/>
          <w:numId w:val="15"/>
        </w:numPr>
        <w:spacing w:line="240" w:lineRule="auto"/>
        <w:jc w:val="both"/>
        <w:rPr>
          <w:rFonts w:ascii="Times New Roman" w:hAnsi="Times New Roman"/>
        </w:rPr>
      </w:pPr>
      <w:r w:rsidRPr="00FC4665">
        <w:rPr>
          <w:rFonts w:ascii="Times New Roman" w:hAnsi="Times New Roman"/>
        </w:rPr>
        <w:t>Të jetë në kushte shëndetësore që e lejojnë të kryejë detyrën përkatëse;</w:t>
      </w:r>
    </w:p>
    <w:p w:rsidR="001B0F70" w:rsidRPr="00FC4665" w:rsidRDefault="001B0F70" w:rsidP="0029144A">
      <w:pPr>
        <w:pStyle w:val="ListParagraph"/>
        <w:numPr>
          <w:ilvl w:val="0"/>
          <w:numId w:val="15"/>
        </w:numPr>
        <w:spacing w:line="240" w:lineRule="auto"/>
        <w:jc w:val="both"/>
        <w:rPr>
          <w:rFonts w:ascii="Times New Roman" w:hAnsi="Times New Roman"/>
        </w:rPr>
      </w:pPr>
      <w:r w:rsidRPr="00FC4665">
        <w:rPr>
          <w:rFonts w:ascii="Times New Roman" w:hAnsi="Times New Roman"/>
        </w:rPr>
        <w:t>Të mos jetë i dënuar me vendim të formës së prerë për kryerjen e një krimi apo për kryerjen e një kundërvajtjeje penale me dashje;</w:t>
      </w:r>
    </w:p>
    <w:p w:rsidR="001B0F70" w:rsidRPr="00FC4665" w:rsidRDefault="001B0F70" w:rsidP="0029144A">
      <w:pPr>
        <w:pStyle w:val="ListParagraph"/>
        <w:numPr>
          <w:ilvl w:val="0"/>
          <w:numId w:val="15"/>
        </w:numPr>
        <w:spacing w:line="240" w:lineRule="auto"/>
        <w:jc w:val="both"/>
        <w:rPr>
          <w:rFonts w:ascii="Times New Roman" w:hAnsi="Times New Roman"/>
        </w:rPr>
      </w:pPr>
      <w:r w:rsidRPr="00FC4665">
        <w:rPr>
          <w:rFonts w:ascii="Times New Roman" w:hAnsi="Times New Roman"/>
        </w:rPr>
        <w:t>Ndaj tij të mos jetë marrë masa disiplinore e largimit nga shërbimi civil, që nuk është shuar sipas  Ligjit Nr. 152/2013, “</w:t>
      </w:r>
      <w:r w:rsidRPr="00FC4665">
        <w:rPr>
          <w:rFonts w:ascii="Times New Roman" w:hAnsi="Times New Roman"/>
          <w:i/>
        </w:rPr>
        <w:t>Për nëpunësin civil</w:t>
      </w:r>
      <w:r w:rsidRPr="00FC4665">
        <w:rPr>
          <w:rFonts w:ascii="Times New Roman" w:hAnsi="Times New Roman"/>
        </w:rPr>
        <w:t>”, i ndryshuar.</w:t>
      </w:r>
    </w:p>
    <w:p w:rsidR="001B0F70" w:rsidRPr="0029144A" w:rsidRDefault="001B0F70" w:rsidP="0029144A">
      <w:pPr>
        <w:spacing w:line="240" w:lineRule="auto"/>
        <w:jc w:val="both"/>
        <w:rPr>
          <w:rFonts w:ascii="Times New Roman" w:hAnsi="Times New Roman"/>
        </w:rPr>
      </w:pPr>
      <w:r w:rsidRPr="00FC4665">
        <w:rPr>
          <w:rFonts w:ascii="Times New Roman" w:hAnsi="Times New Roman"/>
        </w:rPr>
        <w:t xml:space="preserve">Kandidatët duhet të plotësojnë kriteret e veçanta si vijon: </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2.2</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DOKUMENTACIONI, MËNYRA DHE AFATI I DORËZIMIT</w:t>
            </w:r>
          </w:p>
        </w:tc>
      </w:tr>
    </w:tbl>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Kandidatët që aplikojnë duhet të dorëzojnë Dokumentet si më poshtë: </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Jetëshkrim i plotësuar në përputhje me dokumentin tip që e gjeni në linkun:</w:t>
      </w:r>
    </w:p>
    <w:p w:rsidR="001B0F70" w:rsidRPr="00FC4665" w:rsidRDefault="005C2319" w:rsidP="0029144A">
      <w:pPr>
        <w:pStyle w:val="ListParagraph"/>
        <w:spacing w:line="240" w:lineRule="auto"/>
        <w:ind w:left="360"/>
        <w:rPr>
          <w:rFonts w:ascii="Times New Roman" w:hAnsi="Times New Roman"/>
          <w:color w:val="0000FF"/>
          <w:u w:val="single"/>
        </w:rPr>
      </w:pPr>
      <w:hyperlink r:id="rId8" w:history="1">
        <w:r w:rsidR="001B0F70" w:rsidRPr="00FC4665">
          <w:rPr>
            <w:rStyle w:val="Hyperlink"/>
          </w:rPr>
          <w:t>http://dap.gov.al/vende-vakante/udhezime-Dokumente/219-udhezime-Dokumente</w:t>
        </w:r>
      </w:hyperlink>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Fotokopje të diplomës (përfshirë edhe diplomën bachelor);</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Fotokopje të librezës së punës (të gjitha faqet që vërtetojnë eksperiencën në punë);</w:t>
      </w:r>
    </w:p>
    <w:p w:rsidR="001B0F70" w:rsidRPr="00192070"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Fotokopje të letërnjoftimit (ID);</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Vërtetim të gjëndjes shëndetësore;</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Vetëdeklarim të gjëndjes gjyqësore;</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Vlerësimin e fundit nga eprori direkt;</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Vërtetim nga Institucioni që nuk ka masë displinore në fuqi;</w:t>
      </w:r>
    </w:p>
    <w:p w:rsidR="001B0F70" w:rsidRPr="00FC4665" w:rsidRDefault="001B0F70" w:rsidP="0029144A">
      <w:pPr>
        <w:pStyle w:val="ListParagraph"/>
        <w:numPr>
          <w:ilvl w:val="0"/>
          <w:numId w:val="5"/>
        </w:numPr>
        <w:spacing w:line="240" w:lineRule="auto"/>
        <w:rPr>
          <w:rFonts w:ascii="Times New Roman" w:hAnsi="Times New Roman"/>
        </w:rPr>
      </w:pPr>
      <w:r w:rsidRPr="00FC4665">
        <w:rPr>
          <w:rFonts w:ascii="Times New Roman" w:hAnsi="Times New Roman"/>
        </w:rPr>
        <w:t>Çdo dokumentacion tjetër që vërteton trajnimet, kualifikimet, arsimim shtesë, vlerësimet pozitive apo të tjera të përmendura në jetëshkrimin tuaj.</w:t>
      </w:r>
    </w:p>
    <w:p w:rsidR="001B0F70" w:rsidRPr="00192070" w:rsidRDefault="001B0F70" w:rsidP="0029144A">
      <w:pPr>
        <w:spacing w:line="240" w:lineRule="auto"/>
        <w:jc w:val="both"/>
        <w:rPr>
          <w:rFonts w:ascii="Times New Roman" w:hAnsi="Times New Roman"/>
          <w:b/>
          <w:i/>
        </w:rPr>
      </w:pPr>
      <w:r w:rsidRPr="00FC4665">
        <w:rPr>
          <w:rFonts w:ascii="Times New Roman" w:hAnsi="Times New Roman"/>
          <w:b/>
          <w:i/>
        </w:rPr>
        <w:t>Dokumentet duhet të dorëzohen me postë apo  në institucion, brenda datës</w:t>
      </w:r>
      <w:r w:rsidRPr="00FC4665">
        <w:rPr>
          <w:rFonts w:ascii="Times New Roman" w:hAnsi="Times New Roman"/>
          <w:b/>
          <w:i/>
          <w:color w:val="FF0000"/>
        </w:rPr>
        <w:t xml:space="preserve"> </w:t>
      </w:r>
      <w:r w:rsidRPr="00FC4665">
        <w:rPr>
          <w:rFonts w:ascii="Times New Roman" w:hAnsi="Times New Roman"/>
          <w:b/>
          <w:i/>
        </w:rPr>
        <w:t xml:space="preserve"> se shpalljes</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2.3</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REZULTATET PËR FAZËN E VERIFIKIMIT PARAPRAK</w:t>
            </w:r>
          </w:p>
        </w:tc>
      </w:tr>
    </w:tbl>
    <w:p w:rsidR="001B0F70" w:rsidRPr="00FC4665" w:rsidRDefault="001B0F70" w:rsidP="0029144A">
      <w:pPr>
        <w:spacing w:line="240" w:lineRule="auto"/>
        <w:jc w:val="both"/>
        <w:rPr>
          <w:rFonts w:ascii="Times New Roman" w:hAnsi="Times New Roman"/>
        </w:rPr>
      </w:pPr>
    </w:p>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Njësia e menaxhimit të burimeve njerëzore të Bashkise Diber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1B0F70" w:rsidRPr="00FC4665" w:rsidRDefault="001B0F70" w:rsidP="0029144A">
      <w:pPr>
        <w:spacing w:line="240" w:lineRule="auto"/>
        <w:jc w:val="both"/>
        <w:rPr>
          <w:rFonts w:ascii="Times New Roman" w:hAnsi="Times New Roman"/>
        </w:rPr>
      </w:pPr>
      <w:r w:rsidRPr="00FC4665">
        <w:rPr>
          <w:rFonts w:ascii="Times New Roman" w:hAnsi="Times New Roman"/>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FC4665">
        <w:rPr>
          <w:rFonts w:ascii="Times New Roman" w:hAnsi="Times New Roman"/>
          <w:u w:val="single"/>
        </w:rPr>
        <w:t>nëpërmjet adresës tuaj të e-mail</w:t>
      </w:r>
      <w:r w:rsidRPr="00FC4665">
        <w:rPr>
          <w:rFonts w:ascii="Times New Roman" w:hAnsi="Times New Roman"/>
        </w:rPr>
        <w:t xml:space="preserve">, për shkaqet e moskualifikimit. </w:t>
      </w: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2.4</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 xml:space="preserve">FUSHAT E NJOHURIVE, AFTËSITË DHE CILËSITË MBI TË CILAT DO TË </w:t>
            </w:r>
            <w:r w:rsidRPr="00FC4665">
              <w:rPr>
                <w:rFonts w:ascii="Times New Roman" w:hAnsi="Times New Roman"/>
                <w:b/>
              </w:rPr>
              <w:lastRenderedPageBreak/>
              <w:t>ZHVILLOHET TESTIMI DHE INTERVISTA</w:t>
            </w:r>
          </w:p>
        </w:tc>
      </w:tr>
    </w:tbl>
    <w:p w:rsidR="001B0F70" w:rsidRPr="00FC4665" w:rsidRDefault="001B0F70" w:rsidP="0029144A">
      <w:pPr>
        <w:spacing w:line="240" w:lineRule="auto"/>
        <w:ind w:right="-81"/>
        <w:jc w:val="both"/>
        <w:rPr>
          <w:rFonts w:ascii="Times New Roman" w:hAnsi="Times New Roman"/>
        </w:rPr>
      </w:pPr>
      <w:r w:rsidRPr="00FC4665">
        <w:rPr>
          <w:rFonts w:ascii="Times New Roman" w:hAnsi="Times New Roman"/>
        </w:rPr>
        <w:lastRenderedPageBreak/>
        <w:t>Kandidatët do të vlerësohen në lidhje me:</w:t>
      </w:r>
    </w:p>
    <w:p w:rsidR="001B0F70" w:rsidRPr="00FC4665" w:rsidRDefault="001B0F70" w:rsidP="0029144A">
      <w:pPr>
        <w:pStyle w:val="ListParagraph"/>
        <w:numPr>
          <w:ilvl w:val="0"/>
          <w:numId w:val="9"/>
        </w:numPr>
        <w:spacing w:line="240" w:lineRule="auto"/>
        <w:ind w:right="-81"/>
        <w:jc w:val="both"/>
        <w:rPr>
          <w:rFonts w:ascii="Times New Roman" w:hAnsi="Times New Roman"/>
        </w:rPr>
      </w:pPr>
      <w:r w:rsidRPr="00FC4665">
        <w:rPr>
          <w:rFonts w:ascii="Times New Roman" w:hAnsi="Times New Roman"/>
        </w:rPr>
        <w:t>Njohuri mbi Ligjin 139/2015 “Për vetëqeverisjen Vendore”</w:t>
      </w:r>
    </w:p>
    <w:p w:rsidR="001B0F70" w:rsidRPr="00FC4665" w:rsidRDefault="001B0F70" w:rsidP="0029144A">
      <w:pPr>
        <w:pStyle w:val="ListParagraph"/>
        <w:numPr>
          <w:ilvl w:val="0"/>
          <w:numId w:val="9"/>
        </w:numPr>
        <w:spacing w:line="240" w:lineRule="auto"/>
        <w:ind w:right="-81"/>
        <w:jc w:val="both"/>
        <w:rPr>
          <w:rFonts w:ascii="Times New Roman" w:hAnsi="Times New Roman"/>
        </w:rPr>
      </w:pPr>
      <w:r w:rsidRPr="00FC4665">
        <w:rPr>
          <w:rFonts w:ascii="Times New Roman" w:hAnsi="Times New Roman"/>
        </w:rPr>
        <w:t>Njohuritë mbi Ligjin Nr. 152/2013,</w:t>
      </w:r>
      <w:r w:rsidRPr="00FC4665">
        <w:rPr>
          <w:rFonts w:ascii="Times New Roman" w:hAnsi="Times New Roman"/>
          <w:i/>
        </w:rPr>
        <w:t>“Për nëpunësin civil”</w:t>
      </w:r>
      <w:r w:rsidRPr="00FC4665">
        <w:rPr>
          <w:rFonts w:ascii="Times New Roman" w:hAnsi="Times New Roman"/>
        </w:rPr>
        <w:t>, i ndryshuar, dhe aktet nënligjore dalë në zbatim të tij.</w:t>
      </w:r>
    </w:p>
    <w:p w:rsidR="001B0F70" w:rsidRPr="00FC4665" w:rsidRDefault="001B0F70" w:rsidP="0029144A">
      <w:pPr>
        <w:pStyle w:val="ListParagraph"/>
        <w:numPr>
          <w:ilvl w:val="0"/>
          <w:numId w:val="9"/>
        </w:numPr>
        <w:spacing w:line="240" w:lineRule="auto"/>
        <w:ind w:right="-81"/>
        <w:jc w:val="both"/>
        <w:rPr>
          <w:rFonts w:ascii="Times New Roman" w:hAnsi="Times New Roman"/>
          <w:i/>
        </w:rPr>
      </w:pPr>
      <w:r w:rsidRPr="00FC4665">
        <w:rPr>
          <w:rFonts w:ascii="Times New Roman" w:hAnsi="Times New Roman"/>
        </w:rPr>
        <w:t>Ligjin Nr. 9131, datë 08.09.2003,</w:t>
      </w:r>
      <w:r w:rsidRPr="00FC4665">
        <w:rPr>
          <w:rFonts w:ascii="Times New Roman" w:hAnsi="Times New Roman"/>
          <w:i/>
        </w:rPr>
        <w:t>“Për rregullat e etikës në administratën publike”</w:t>
      </w:r>
      <w:r w:rsidRPr="00FC4665">
        <w:rPr>
          <w:rFonts w:ascii="Times New Roman" w:hAnsi="Times New Roman"/>
        </w:rPr>
        <w:t>.</w:t>
      </w:r>
    </w:p>
    <w:p w:rsidR="001B0F70" w:rsidRPr="00FC4665" w:rsidRDefault="001B0F70" w:rsidP="0029144A">
      <w:pPr>
        <w:pStyle w:val="NoSpacing"/>
        <w:numPr>
          <w:ilvl w:val="0"/>
          <w:numId w:val="9"/>
        </w:numPr>
        <w:jc w:val="both"/>
        <w:rPr>
          <w:sz w:val="22"/>
          <w:szCs w:val="22"/>
        </w:rPr>
      </w:pPr>
      <w:r w:rsidRPr="00FC4665">
        <w:rPr>
          <w:sz w:val="22"/>
          <w:szCs w:val="22"/>
        </w:rPr>
        <w:t>Njohuritë mbi Ligjin Ligjin 90/2012 “Për organizimin dhe funksionimin e administratës shtetërore”</w:t>
      </w:r>
    </w:p>
    <w:p w:rsidR="001B0F70" w:rsidRPr="00FC4665" w:rsidRDefault="001B0F70" w:rsidP="0029144A">
      <w:pPr>
        <w:pStyle w:val="NoSpacing"/>
        <w:numPr>
          <w:ilvl w:val="0"/>
          <w:numId w:val="9"/>
        </w:numPr>
        <w:jc w:val="both"/>
        <w:rPr>
          <w:sz w:val="22"/>
          <w:szCs w:val="22"/>
        </w:rPr>
      </w:pPr>
      <w:r w:rsidRPr="00FC4665">
        <w:rPr>
          <w:sz w:val="22"/>
          <w:szCs w:val="22"/>
        </w:rPr>
        <w:t xml:space="preserve">Njohuritë mbi Ligjin  nr. 44/2015 “Kodi i Procedurave Administrative te Republikes se Shqiperise”; </w:t>
      </w:r>
    </w:p>
    <w:p w:rsidR="001B0F70" w:rsidRPr="00FC4665" w:rsidRDefault="001B0F70" w:rsidP="0029144A">
      <w:pPr>
        <w:pStyle w:val="ListParagraph"/>
        <w:numPr>
          <w:ilvl w:val="0"/>
          <w:numId w:val="9"/>
        </w:numPr>
        <w:spacing w:after="0" w:line="240" w:lineRule="auto"/>
        <w:jc w:val="both"/>
        <w:rPr>
          <w:rFonts w:ascii="Times New Roman" w:hAnsi="Times New Roman"/>
        </w:rPr>
      </w:pPr>
      <w:r w:rsidRPr="00FC4665">
        <w:rPr>
          <w:rFonts w:ascii="Times New Roman" w:hAnsi="Times New Roman"/>
        </w:rPr>
        <w:t>Ligjin nr. 8517, datë 22.07.1999 “Për mbrojtjen e të dhënave personale”, i ndryshuar;</w:t>
      </w:r>
    </w:p>
    <w:p w:rsidR="001B0F70" w:rsidRPr="00FC4665" w:rsidRDefault="001B0F70" w:rsidP="0029144A">
      <w:pPr>
        <w:pStyle w:val="ListParagraph"/>
        <w:spacing w:after="0" w:line="240" w:lineRule="auto"/>
        <w:jc w:val="both"/>
        <w:rPr>
          <w:rFonts w:ascii="Times New Roman" w:hAnsi="Times New Roman"/>
        </w:rPr>
      </w:pPr>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2.5</w:t>
            </w:r>
          </w:p>
        </w:tc>
        <w:tc>
          <w:tcPr>
            <w:tcW w:w="9038"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 xml:space="preserve">MËNYRA E VLERËSIMIT TË KANDIDATËVE </w:t>
            </w:r>
          </w:p>
        </w:tc>
      </w:tr>
    </w:tbl>
    <w:p w:rsidR="001B0F70" w:rsidRPr="00FC4665" w:rsidRDefault="001B0F70" w:rsidP="0029144A">
      <w:pPr>
        <w:pStyle w:val="ListParagraph"/>
        <w:spacing w:line="240" w:lineRule="auto"/>
        <w:ind w:right="-81"/>
        <w:jc w:val="both"/>
        <w:rPr>
          <w:rFonts w:ascii="Times New Roman" w:hAnsi="Times New Roman"/>
        </w:rPr>
      </w:pPr>
    </w:p>
    <w:p w:rsidR="001B0F70" w:rsidRPr="00FC4665" w:rsidRDefault="001B0F70" w:rsidP="0029144A">
      <w:pPr>
        <w:pStyle w:val="ListParagraph"/>
        <w:spacing w:line="240" w:lineRule="auto"/>
        <w:ind w:right="-81"/>
        <w:jc w:val="both"/>
        <w:rPr>
          <w:rFonts w:ascii="Times New Roman" w:hAnsi="Times New Roman"/>
          <w:b/>
        </w:rPr>
      </w:pPr>
      <w:r w:rsidRPr="00FC4665">
        <w:rPr>
          <w:rFonts w:ascii="Times New Roman" w:hAnsi="Times New Roman"/>
          <w:b/>
        </w:rPr>
        <w:t xml:space="preserve">Kandidatët do të vlerësohen në lidhje me: </w:t>
      </w:r>
    </w:p>
    <w:p w:rsidR="001B0F70" w:rsidRPr="00FC4665" w:rsidRDefault="001B0F70" w:rsidP="0029144A">
      <w:pPr>
        <w:pStyle w:val="ListParagraph"/>
        <w:numPr>
          <w:ilvl w:val="0"/>
          <w:numId w:val="6"/>
        </w:numPr>
        <w:spacing w:line="240" w:lineRule="auto"/>
        <w:ind w:right="-81"/>
        <w:jc w:val="both"/>
        <w:rPr>
          <w:rFonts w:ascii="Times New Roman" w:hAnsi="Times New Roman"/>
        </w:rPr>
      </w:pPr>
      <w:r w:rsidRPr="00FC4665">
        <w:rPr>
          <w:rFonts w:ascii="Times New Roman" w:hAnsi="Times New Roman"/>
        </w:rPr>
        <w:t xml:space="preserve">Vlerësimin me shkrim, deri në 60 pikë; </w:t>
      </w:r>
    </w:p>
    <w:p w:rsidR="001B0F70" w:rsidRPr="00FC4665" w:rsidRDefault="001B0F70" w:rsidP="0029144A">
      <w:pPr>
        <w:pStyle w:val="ListParagraph"/>
        <w:numPr>
          <w:ilvl w:val="0"/>
          <w:numId w:val="6"/>
        </w:numPr>
        <w:spacing w:line="240" w:lineRule="auto"/>
        <w:ind w:right="-81"/>
        <w:jc w:val="both"/>
        <w:rPr>
          <w:rFonts w:ascii="Times New Roman" w:hAnsi="Times New Roman"/>
        </w:rPr>
      </w:pPr>
      <w:r w:rsidRPr="00FC4665">
        <w:rPr>
          <w:rFonts w:ascii="Times New Roman" w:hAnsi="Times New Roman"/>
        </w:rPr>
        <w:t xml:space="preserve">Intervistën e strukturuar me gojë qe konsiston ne motivimin, aspiratat dhe pritshmëritë e tyre për karrierën, deri në 25 pikë; </w:t>
      </w:r>
    </w:p>
    <w:p w:rsidR="001B0F70" w:rsidRPr="00FC4665" w:rsidRDefault="001B0F70" w:rsidP="0029144A">
      <w:pPr>
        <w:pStyle w:val="ListParagraph"/>
        <w:numPr>
          <w:ilvl w:val="0"/>
          <w:numId w:val="6"/>
        </w:numPr>
        <w:spacing w:line="240" w:lineRule="auto"/>
        <w:ind w:right="-81"/>
        <w:jc w:val="both"/>
        <w:rPr>
          <w:rFonts w:ascii="Times New Roman" w:hAnsi="Times New Roman"/>
        </w:rPr>
      </w:pPr>
      <w:r w:rsidRPr="00FC4665">
        <w:rPr>
          <w:rFonts w:ascii="Times New Roman" w:hAnsi="Times New Roman"/>
        </w:rPr>
        <w:t xml:space="preserve">Jetëshkrimin, që konsiston në vlerësimin e arsimimit, të përvojës e të trajnimeve, të lidhura me fushën, deri në 15 pikë; </w:t>
      </w:r>
    </w:p>
    <w:p w:rsidR="001B0F70" w:rsidRPr="00FC4665" w:rsidRDefault="001B0F70" w:rsidP="0029144A">
      <w:pPr>
        <w:spacing w:line="240" w:lineRule="auto"/>
        <w:ind w:left="720" w:right="-81"/>
        <w:jc w:val="both"/>
        <w:rPr>
          <w:rFonts w:ascii="Times New Roman" w:hAnsi="Times New Roman"/>
        </w:rPr>
      </w:pPr>
      <w:r w:rsidRPr="00FC4665">
        <w:rPr>
          <w:rFonts w:ascii="Times New Roman" w:hAnsi="Times New Roman"/>
        </w:rPr>
        <w:t xml:space="preserve">Më shumë detaje në lidhje me vlerësimin me pikë, metodologjinë e shpërndarjes së pikëve, mënyrën e llogaritjes së rezultatit përfundimtar i gjeni në Udhëzimin nr. 2, datë 27.03.2015, të Departamentit të Administratës Publike </w:t>
      </w:r>
      <w:r w:rsidR="005261B8">
        <w:rPr>
          <w:rFonts w:ascii="Times New Roman" w:hAnsi="Times New Roman"/>
        </w:rPr>
        <w:t>www</w:t>
      </w:r>
      <w:hyperlink r:id="rId9" w:history="1">
        <w:r w:rsidRPr="00FC4665">
          <w:rPr>
            <w:rStyle w:val="Hyperlink"/>
          </w:rPr>
          <w:t>.dap.gov.al</w:t>
        </w:r>
      </w:hyperlink>
    </w:p>
    <w:p w:rsidR="001B0F70" w:rsidRPr="00FC4665" w:rsidRDefault="005C2319" w:rsidP="0029144A">
      <w:pPr>
        <w:spacing w:line="240" w:lineRule="auto"/>
        <w:ind w:left="720" w:right="-81"/>
        <w:jc w:val="both"/>
        <w:rPr>
          <w:rFonts w:ascii="Times New Roman" w:hAnsi="Times New Roman"/>
        </w:rPr>
      </w:pPr>
      <w:hyperlink r:id="rId10" w:history="1">
        <w:r w:rsidR="001B0F70" w:rsidRPr="00FC4665">
          <w:rPr>
            <w:rStyle w:val="Hyperlink"/>
          </w:rPr>
          <w:t>http://dap.gov.al/2014-03-21-12-52-44/udhezime/426-udhezim-nr-2-date-27-03-2015</w:t>
        </w:r>
      </w:hyperlink>
    </w:p>
    <w:tbl>
      <w:tblPr>
        <w:tblW w:w="0" w:type="auto"/>
        <w:tblBorders>
          <w:bottom w:val="single" w:sz="8" w:space="0" w:color="auto"/>
        </w:tblBorders>
        <w:tblCellMar>
          <w:left w:w="170" w:type="dxa"/>
          <w:right w:w="0" w:type="dxa"/>
        </w:tblCellMar>
        <w:tblLook w:val="00A0"/>
      </w:tblPr>
      <w:tblGrid>
        <w:gridCol w:w="815"/>
        <w:gridCol w:w="8994"/>
      </w:tblGrid>
      <w:tr w:rsidR="001B0F70" w:rsidRPr="00FC4665" w:rsidTr="008C246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0F70" w:rsidRPr="00FC4665" w:rsidRDefault="001B0F70" w:rsidP="0029144A">
            <w:pPr>
              <w:spacing w:after="0" w:line="240" w:lineRule="auto"/>
              <w:jc w:val="center"/>
              <w:rPr>
                <w:rFonts w:ascii="Times New Roman" w:hAnsi="Times New Roman"/>
              </w:rPr>
            </w:pPr>
            <w:r w:rsidRPr="00FC4665">
              <w:rPr>
                <w:rFonts w:ascii="Times New Roman" w:hAnsi="Times New Roman"/>
                <w:b/>
              </w:rPr>
              <w:t>2.6</w:t>
            </w:r>
          </w:p>
        </w:tc>
        <w:tc>
          <w:tcPr>
            <w:tcW w:w="8994" w:type="dxa"/>
            <w:tcBorders>
              <w:top w:val="nil"/>
              <w:left w:val="single" w:sz="8" w:space="0" w:color="000000"/>
              <w:bottom w:val="single" w:sz="8" w:space="0" w:color="000000"/>
              <w:right w:val="nil"/>
            </w:tcBorders>
            <w:vAlign w:val="center"/>
            <w:hideMark/>
          </w:tcPr>
          <w:p w:rsidR="001B0F70" w:rsidRPr="00FC4665" w:rsidRDefault="001B0F70" w:rsidP="0029144A">
            <w:pPr>
              <w:spacing w:after="0" w:line="240" w:lineRule="auto"/>
              <w:rPr>
                <w:rFonts w:ascii="Times New Roman" w:hAnsi="Times New Roman"/>
                <w:b/>
              </w:rPr>
            </w:pPr>
            <w:r w:rsidRPr="00FC4665">
              <w:rPr>
                <w:rFonts w:ascii="Times New Roman" w:hAnsi="Times New Roman"/>
                <w:b/>
              </w:rPr>
              <w:t>DATA E DALJES SË REZULTATEVE TË KONKURIMIT DHE MËNYRA E KOMUNIKIMIT</w:t>
            </w:r>
          </w:p>
        </w:tc>
      </w:tr>
    </w:tbl>
    <w:p w:rsidR="001B0F70" w:rsidRPr="00FC4665" w:rsidRDefault="001B0F70" w:rsidP="0029144A">
      <w:pPr>
        <w:spacing w:line="240" w:lineRule="auto"/>
        <w:jc w:val="both"/>
        <w:rPr>
          <w:rFonts w:ascii="Times New Roman" w:hAnsi="Times New Roman"/>
        </w:rPr>
      </w:pPr>
    </w:p>
    <w:p w:rsidR="001B0F70" w:rsidRPr="00FC4665" w:rsidRDefault="001B0F70" w:rsidP="0029144A">
      <w:pPr>
        <w:spacing w:line="240" w:lineRule="auto"/>
        <w:jc w:val="both"/>
        <w:rPr>
          <w:rFonts w:ascii="Times New Roman" w:hAnsi="Times New Roman"/>
        </w:rPr>
      </w:pPr>
      <w:r w:rsidRPr="00FC4665">
        <w:rPr>
          <w:rFonts w:ascii="Times New Roman" w:hAnsi="Times New Roman"/>
        </w:rPr>
        <w:t>Në përfundim të vlerësimit të kandidatëve, Bashkia Diber</w:t>
      </w:r>
      <w:r w:rsidRPr="00FC4665">
        <w:rPr>
          <w:rFonts w:ascii="Times New Roman" w:hAnsi="Times New Roman"/>
          <w:color w:val="FF0000"/>
        </w:rPr>
        <w:t xml:space="preserve"> </w:t>
      </w:r>
      <w:r w:rsidRPr="00FC4665">
        <w:rPr>
          <w:rFonts w:ascii="Times New Roman" w:hAnsi="Times New Roman"/>
        </w:rPr>
        <w:t>do të shpallë fituesin në portalin “Shërbimi Kombëtar i Punësimit”. Të gjithë kandidatët pjesëmarrës në këtë procedurë do të njoftohen në mënyrë elektronike për rezultatet.</w:t>
      </w:r>
    </w:p>
    <w:p w:rsidR="00403B5E" w:rsidRPr="0029144A" w:rsidRDefault="00403B5E" w:rsidP="0029144A">
      <w:pPr>
        <w:spacing w:line="240" w:lineRule="auto"/>
        <w:jc w:val="center"/>
        <w:rPr>
          <w:rFonts w:ascii="Times New Roman" w:hAnsi="Times New Roman"/>
          <w:b/>
          <w:i/>
        </w:rPr>
      </w:pPr>
    </w:p>
    <w:sectPr w:rsidR="00403B5E" w:rsidRPr="0029144A" w:rsidSect="0029144A">
      <w:headerReference w:type="default" r:id="rId11"/>
      <w:footerReference w:type="default" r:id="rId12"/>
      <w:headerReference w:type="first" r:id="rId13"/>
      <w:pgSz w:w="11907" w:h="16839" w:code="9"/>
      <w:pgMar w:top="1388" w:right="1134" w:bottom="1134" w:left="1134" w:header="432"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AC0" w:rsidRDefault="00665AC0" w:rsidP="00F61698">
      <w:pPr>
        <w:spacing w:after="0" w:line="240" w:lineRule="auto"/>
      </w:pPr>
      <w:r>
        <w:separator/>
      </w:r>
    </w:p>
  </w:endnote>
  <w:endnote w:type="continuationSeparator" w:id="1">
    <w:p w:rsidR="00665AC0" w:rsidRDefault="00665AC0" w:rsidP="00F616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8A" w:rsidRPr="00513217" w:rsidRDefault="00403B5E" w:rsidP="00474066">
    <w:pPr>
      <w:pStyle w:val="Footer"/>
      <w:jc w:val="right"/>
      <w:rPr>
        <w:rFonts w:ascii="Times New Roman" w:hAnsi="Times New Roman"/>
        <w:sz w:val="20"/>
        <w:szCs w:val="20"/>
      </w:rPr>
    </w:pPr>
    <w:r w:rsidRPr="00513217">
      <w:rPr>
        <w:rFonts w:ascii="Times New Roman" w:hAnsi="Times New Roman"/>
        <w:sz w:val="20"/>
        <w:szCs w:val="20"/>
      </w:rPr>
      <w:t xml:space="preserve">Faqe </w:t>
    </w:r>
    <w:r w:rsidR="005C2319"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005C2319" w:rsidRPr="00513217">
      <w:rPr>
        <w:rFonts w:ascii="Times New Roman" w:hAnsi="Times New Roman"/>
        <w:sz w:val="20"/>
        <w:szCs w:val="20"/>
      </w:rPr>
      <w:fldChar w:fldCharType="separate"/>
    </w:r>
    <w:r w:rsidR="00B90A84">
      <w:rPr>
        <w:rFonts w:ascii="Times New Roman" w:hAnsi="Times New Roman"/>
        <w:noProof/>
        <w:sz w:val="20"/>
        <w:szCs w:val="20"/>
      </w:rPr>
      <w:t>2</w:t>
    </w:r>
    <w:r w:rsidR="005C2319" w:rsidRPr="0051321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AC0" w:rsidRDefault="00665AC0" w:rsidP="00F61698">
      <w:pPr>
        <w:spacing w:after="0" w:line="240" w:lineRule="auto"/>
      </w:pPr>
      <w:r>
        <w:separator/>
      </w:r>
    </w:p>
  </w:footnote>
  <w:footnote w:type="continuationSeparator" w:id="1">
    <w:p w:rsidR="00665AC0" w:rsidRDefault="00665AC0" w:rsidP="00F616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B8A" w:rsidRPr="00FC6A93" w:rsidRDefault="00403B5E" w:rsidP="00034F24">
    <w:pPr>
      <w:pStyle w:val="Header"/>
      <w:jc w:val="right"/>
      <w:rPr>
        <w:rFonts w:ascii="Times New Roman" w:hAnsi="Times New Roman"/>
        <w:sz w:val="20"/>
        <w:szCs w:val="20"/>
      </w:rPr>
    </w:pPr>
    <w:r>
      <w:rPr>
        <w:rFonts w:ascii="Times New Roman" w:hAnsi="Times New Roman"/>
        <w:sz w:val="20"/>
        <w:szCs w:val="20"/>
      </w:rPr>
      <w:t xml:space="preserve">BASHKIA DIBER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62" w:rsidRPr="00FC6A93" w:rsidRDefault="00403B5E" w:rsidP="000B4B62">
    <w:pPr>
      <w:pStyle w:val="Header"/>
      <w:jc w:val="right"/>
      <w:rPr>
        <w:rFonts w:ascii="Times New Roman" w:hAnsi="Times New Roman"/>
        <w:sz w:val="20"/>
        <w:szCs w:val="20"/>
      </w:rPr>
    </w:pPr>
    <w:r>
      <w:rPr>
        <w:rFonts w:ascii="Times New Roman" w:hAnsi="Times New Roman"/>
        <w:sz w:val="20"/>
        <w:szCs w:val="20"/>
      </w:rPr>
      <w:t xml:space="preserve">BASHKIA DIBER </w:t>
    </w:r>
  </w:p>
  <w:p w:rsidR="007D03C4" w:rsidRPr="000B4B62" w:rsidRDefault="00665AC0" w:rsidP="000B4B62">
    <w:pPr>
      <w:spacing w:line="360" w:lineRule="auto"/>
      <w:jc w:val="center"/>
    </w:pPr>
  </w:p>
  <w:p w:rsidR="003A2B8A" w:rsidRPr="005B4F11" w:rsidRDefault="00665AC0" w:rsidP="007D03C4">
    <w:pPr>
      <w:pStyle w:val="Header"/>
      <w:tabs>
        <w:tab w:val="clear" w:pos="4680"/>
        <w:tab w:val="clear" w:pos="9360"/>
        <w:tab w:val="left" w:pos="1485"/>
      </w:tabs>
      <w:ind w:firstLine="1440"/>
      <w:jc w:val="center"/>
      <w:rPr>
        <w:rFonts w:ascii="Times New Roman" w:hAnsi="Times New Roman"/>
        <w:i/>
        <w:color w:val="FF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CB59B3"/>
    <w:multiLevelType w:val="hybridMultilevel"/>
    <w:tmpl w:val="E6981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F0295"/>
    <w:multiLevelType w:val="hybridMultilevel"/>
    <w:tmpl w:val="59F0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31A53"/>
    <w:multiLevelType w:val="hybridMultilevel"/>
    <w:tmpl w:val="1194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A911B6"/>
    <w:multiLevelType w:val="hybridMultilevel"/>
    <w:tmpl w:val="348A01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0D5AC1"/>
    <w:multiLevelType w:val="hybridMultilevel"/>
    <w:tmpl w:val="CEAC50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AC194F"/>
    <w:multiLevelType w:val="hybridMultilevel"/>
    <w:tmpl w:val="225680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817E80"/>
    <w:multiLevelType w:val="hybridMultilevel"/>
    <w:tmpl w:val="A7FC1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D40645"/>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0B748D4"/>
    <w:multiLevelType w:val="hybridMultilevel"/>
    <w:tmpl w:val="51B6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1DC1BE5"/>
    <w:multiLevelType w:val="hybridMultilevel"/>
    <w:tmpl w:val="9AE8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A837B1"/>
    <w:multiLevelType w:val="hybridMultilevel"/>
    <w:tmpl w:val="5D389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E633F0"/>
    <w:multiLevelType w:val="hybridMultilevel"/>
    <w:tmpl w:val="5646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323EEB"/>
    <w:multiLevelType w:val="hybridMultilevel"/>
    <w:tmpl w:val="208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8">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1E2BDD"/>
    <w:multiLevelType w:val="hybridMultilevel"/>
    <w:tmpl w:val="E6981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CB5741"/>
    <w:multiLevelType w:val="hybridMultilevel"/>
    <w:tmpl w:val="3E42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846AE2"/>
    <w:multiLevelType w:val="hybridMultilevel"/>
    <w:tmpl w:val="43161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E74121"/>
    <w:multiLevelType w:val="hybridMultilevel"/>
    <w:tmpl w:val="B6F41C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C5B76AA"/>
    <w:multiLevelType w:val="hybridMultilevel"/>
    <w:tmpl w:val="3F260F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num>
  <w:num w:numId="9">
    <w:abstractNumId w:val="3"/>
  </w:num>
  <w:num w:numId="10">
    <w:abstractNumId w:val="16"/>
  </w:num>
  <w:num w:numId="11">
    <w:abstractNumId w:val="15"/>
  </w:num>
  <w:num w:numId="12">
    <w:abstractNumId w:val="4"/>
  </w:num>
  <w:num w:numId="13">
    <w:abstractNumId w:val="5"/>
  </w:num>
  <w:num w:numId="14">
    <w:abstractNumId w:val="9"/>
  </w:num>
  <w:num w:numId="15">
    <w:abstractNumId w:val="10"/>
  </w:num>
  <w:num w:numId="16">
    <w:abstractNumId w:val="8"/>
  </w:num>
  <w:num w:numId="17">
    <w:abstractNumId w:val="7"/>
  </w:num>
  <w:num w:numId="18">
    <w:abstractNumId w:val="13"/>
  </w:num>
  <w:num w:numId="19">
    <w:abstractNumId w:val="20"/>
  </w:num>
  <w:num w:numId="20">
    <w:abstractNumId w:val="2"/>
  </w:num>
  <w:num w:numId="21">
    <w:abstractNumId w:val="0"/>
  </w:num>
  <w:num w:numId="22">
    <w:abstractNumId w:val="1"/>
  </w:num>
  <w:num w:numId="23">
    <w:abstractNumId w:val="6"/>
  </w:num>
  <w:num w:numId="24">
    <w:abstractNumId w:val="23"/>
  </w:num>
  <w:num w:numId="25">
    <w:abstractNumId w:val="22"/>
  </w:num>
  <w:num w:numId="26">
    <w:abstractNumId w:val="21"/>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B0F70"/>
    <w:rsid w:val="00003625"/>
    <w:rsid w:val="0006773D"/>
    <w:rsid w:val="00192DA9"/>
    <w:rsid w:val="001B0F70"/>
    <w:rsid w:val="001D0C69"/>
    <w:rsid w:val="0029144A"/>
    <w:rsid w:val="003A0871"/>
    <w:rsid w:val="003F0CB5"/>
    <w:rsid w:val="00403B5E"/>
    <w:rsid w:val="005261B8"/>
    <w:rsid w:val="0054637D"/>
    <w:rsid w:val="005C2319"/>
    <w:rsid w:val="005F7A2C"/>
    <w:rsid w:val="00665AC0"/>
    <w:rsid w:val="006F64A9"/>
    <w:rsid w:val="0070086A"/>
    <w:rsid w:val="0075198A"/>
    <w:rsid w:val="00A16EA5"/>
    <w:rsid w:val="00B90A84"/>
    <w:rsid w:val="00C37A4B"/>
    <w:rsid w:val="00C66FC8"/>
    <w:rsid w:val="00D249C0"/>
    <w:rsid w:val="00F61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0F70"/>
    <w:pPr>
      <w:ind w:left="720"/>
      <w:contextualSpacing/>
    </w:pPr>
    <w:rPr>
      <w:rFonts w:ascii="Calibri" w:eastAsia="Calibri" w:hAnsi="Calibri" w:cs="Times New Roman"/>
    </w:rPr>
  </w:style>
  <w:style w:type="paragraph" w:styleId="Header">
    <w:name w:val="header"/>
    <w:basedOn w:val="Normal"/>
    <w:link w:val="HeaderChar"/>
    <w:uiPriority w:val="99"/>
    <w:rsid w:val="001B0F7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B0F70"/>
    <w:rPr>
      <w:rFonts w:ascii="Calibri" w:eastAsia="Calibri" w:hAnsi="Calibri" w:cs="Times New Roman"/>
    </w:rPr>
  </w:style>
  <w:style w:type="paragraph" w:styleId="Footer">
    <w:name w:val="footer"/>
    <w:basedOn w:val="Normal"/>
    <w:link w:val="FooterChar"/>
    <w:uiPriority w:val="99"/>
    <w:rsid w:val="001B0F7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B0F70"/>
    <w:rPr>
      <w:rFonts w:ascii="Calibri" w:eastAsia="Calibri" w:hAnsi="Calibri" w:cs="Times New Roman"/>
    </w:rPr>
  </w:style>
  <w:style w:type="character" w:styleId="Hyperlink">
    <w:name w:val="Hyperlink"/>
    <w:basedOn w:val="DefaultParagraphFont"/>
    <w:uiPriority w:val="99"/>
    <w:rsid w:val="001B0F70"/>
    <w:rPr>
      <w:rFonts w:cs="Times New Roman"/>
      <w:color w:val="0000FF"/>
      <w:u w:val="single"/>
    </w:rPr>
  </w:style>
  <w:style w:type="paragraph" w:styleId="NoSpacing">
    <w:name w:val="No Spacing"/>
    <w:link w:val="NoSpacingChar"/>
    <w:uiPriority w:val="1"/>
    <w:qFormat/>
    <w:rsid w:val="001B0F70"/>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1B0F70"/>
    <w:rPr>
      <w:rFonts w:ascii="Times New Roman" w:eastAsia="Times New Roman" w:hAnsi="Times New Roman" w:cs="Times New Roman"/>
      <w:sz w:val="24"/>
      <w:szCs w:val="24"/>
    </w:rPr>
  </w:style>
  <w:style w:type="paragraph" w:customStyle="1" w:styleId="Default">
    <w:name w:val="Default"/>
    <w:rsid w:val="005261B8"/>
    <w:pPr>
      <w:autoSpaceDE w:val="0"/>
      <w:autoSpaceDN w:val="0"/>
      <w:adjustRightInd w:val="0"/>
      <w:spacing w:after="0" w:line="240" w:lineRule="auto"/>
    </w:pPr>
    <w:rPr>
      <w:rFonts w:ascii="Times New Roman" w:eastAsiaTheme="minorHAnsi" w:hAnsi="Times New Roman" w:cs="Times New Roman"/>
      <w:color w:val="000000"/>
      <w:sz w:val="24"/>
      <w:szCs w:val="24"/>
      <w:lang w:val="sq-AL"/>
    </w:rPr>
  </w:style>
  <w:style w:type="character" w:customStyle="1" w:styleId="ListParagraphChar">
    <w:name w:val="List Paragraph Char"/>
    <w:link w:val="ListParagraph"/>
    <w:uiPriority w:val="34"/>
    <w:locked/>
    <w:rsid w:val="0006773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Burimet Njerezore</cp:lastModifiedBy>
  <cp:revision>4</cp:revision>
  <dcterms:created xsi:type="dcterms:W3CDTF">2026-04-24T08:29:00Z</dcterms:created>
  <dcterms:modified xsi:type="dcterms:W3CDTF">2026-04-27T11:52:00Z</dcterms:modified>
</cp:coreProperties>
</file>