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p>
    <w:p w:rsidR="00D261B4" w:rsidRPr="0017401E" w:rsidRDefault="00D261B4">
      <w:pPr>
        <w:pBdr>
          <w:bottom w:val="single" w:sz="6" w:space="1" w:color="auto"/>
        </w:pBdr>
        <w:rPr>
          <w:rFonts w:ascii="Times New Roman" w:hAnsi="Times New Roman"/>
          <w:sz w:val="22"/>
          <w:szCs w:val="22"/>
        </w:rPr>
      </w:pPr>
    </w:p>
    <w:p w:rsidR="004D629E" w:rsidRPr="001C3F0A" w:rsidRDefault="004D629E" w:rsidP="004D629E">
      <w:pPr>
        <w:suppressAutoHyphens/>
        <w:spacing w:line="360" w:lineRule="auto"/>
        <w:rPr>
          <w:rFonts w:eastAsia="Calibri"/>
          <w:b/>
          <w:color w:val="000000"/>
          <w:szCs w:val="24"/>
          <w:lang w:val="it-IT"/>
        </w:rPr>
      </w:pPr>
      <w:r w:rsidRPr="001C3F0A">
        <w:rPr>
          <w:rFonts w:eastAsia="Calibri"/>
          <w:bCs/>
          <w:color w:val="000000"/>
          <w:szCs w:val="24"/>
        </w:rPr>
        <w:t>External Expertise Service for “</w:t>
      </w:r>
      <w:r w:rsidRPr="001C3F0A">
        <w:rPr>
          <w:rFonts w:eastAsia="Calibri"/>
          <w:bCs/>
          <w:i/>
          <w:iCs/>
          <w:color w:val="000000"/>
          <w:szCs w:val="24"/>
        </w:rPr>
        <w:t xml:space="preserve">Project </w:t>
      </w:r>
      <w:r w:rsidRPr="001C3F0A">
        <w:rPr>
          <w:rFonts w:eastAsia="Calibri"/>
          <w:bCs/>
          <w:i/>
          <w:color w:val="000000"/>
          <w:szCs w:val="24"/>
        </w:rPr>
        <w:t>Financial</w:t>
      </w:r>
      <w:r w:rsidR="00D8578F">
        <w:rPr>
          <w:rFonts w:eastAsia="Calibri"/>
          <w:bCs/>
          <w:i/>
          <w:color w:val="000000"/>
          <w:szCs w:val="24"/>
        </w:rPr>
        <w:t xml:space="preserve"> and Communication </w:t>
      </w:r>
      <w:r w:rsidRPr="001C3F0A">
        <w:rPr>
          <w:rFonts w:eastAsia="Calibri"/>
          <w:bCs/>
          <w:i/>
          <w:color w:val="000000"/>
          <w:szCs w:val="24"/>
        </w:rPr>
        <w:t xml:space="preserve"> Management” </w:t>
      </w:r>
      <w:r w:rsidRPr="001C3F0A">
        <w:rPr>
          <w:rFonts w:eastAsia="Calibri"/>
          <w:bCs/>
          <w:color w:val="000000"/>
          <w:szCs w:val="24"/>
        </w:rPr>
        <w:t>under the project</w:t>
      </w:r>
      <w:r w:rsidRPr="001C3F0A">
        <w:rPr>
          <w:rFonts w:eastAsia="Calibri"/>
          <w:b/>
          <w:color w:val="000000"/>
          <w:szCs w:val="24"/>
          <w:lang w:val="en-HK"/>
        </w:rPr>
        <w:t>Early warning system connected to an Artificial Intelligence module to improve the preparedness of local responsible for risk management reducing climate change  Risk of local communiti</w:t>
      </w:r>
      <w:r w:rsidRPr="001C3F0A">
        <w:rPr>
          <w:rFonts w:eastAsia="Calibri"/>
          <w:b/>
          <w:color w:val="000000"/>
          <w:szCs w:val="24"/>
          <w:shd w:val="clear" w:color="auto" w:fill="FFFFFF"/>
          <w:lang w:val="en-HK"/>
        </w:rPr>
        <w:t>es</w:t>
      </w:r>
      <w:r w:rsidRPr="004541B4">
        <w:rPr>
          <w:rFonts w:eastAsia="Calibri"/>
          <w:b/>
          <w:color w:val="222222"/>
          <w:szCs w:val="24"/>
          <w:shd w:val="clear" w:color="auto" w:fill="FFFFFF"/>
          <w:lang w:val="sq-AL"/>
        </w:rPr>
        <w:t>“</w:t>
      </w:r>
      <w:r>
        <w:rPr>
          <w:rFonts w:eastAsia="Calibri"/>
          <w:b/>
          <w:color w:val="222222"/>
          <w:szCs w:val="24"/>
          <w:shd w:val="clear" w:color="auto" w:fill="FFFFFF"/>
          <w:lang w:val="sq-AL"/>
        </w:rPr>
        <w:t>BE ALERT “</w:t>
      </w:r>
      <w:r w:rsidRPr="004541B4">
        <w:rPr>
          <w:rFonts w:eastAsia="Calibri"/>
          <w:b/>
          <w:color w:val="222222"/>
          <w:szCs w:val="24"/>
          <w:shd w:val="clear" w:color="auto" w:fill="FFFFFF"/>
          <w:lang w:val="sq-AL"/>
        </w:rPr>
        <w:t xml:space="preserve">REF </w:t>
      </w:r>
      <w:r w:rsidRPr="00D8578F">
        <w:rPr>
          <w:rFonts w:eastAsia="Calibri"/>
          <w:b/>
          <w:color w:val="222222"/>
          <w:szCs w:val="24"/>
          <w:shd w:val="clear" w:color="auto" w:fill="FFFFFF"/>
          <w:lang w:val="en-US"/>
        </w:rPr>
        <w:t>IPA-ADRION00172</w:t>
      </w:r>
      <w:r w:rsidRPr="004541B4">
        <w:rPr>
          <w:rFonts w:eastAsia="Calibri"/>
          <w:b/>
          <w:color w:val="222222"/>
          <w:szCs w:val="24"/>
          <w:shd w:val="clear" w:color="auto" w:fill="FFFFFF"/>
          <w:lang w:val="sq-AL"/>
        </w:rPr>
        <w:t>”</w:t>
      </w:r>
      <w:r w:rsidRPr="004541B4">
        <w:rPr>
          <w:rFonts w:eastAsia="Calibri"/>
          <w:b/>
          <w:color w:val="000000"/>
          <w:szCs w:val="24"/>
        </w:rPr>
        <w:t xml:space="preserve">/ Order </w:t>
      </w:r>
      <w:r>
        <w:rPr>
          <w:rFonts w:eastAsia="Calibri"/>
          <w:b/>
          <w:color w:val="000000"/>
          <w:szCs w:val="24"/>
        </w:rPr>
        <w:t xml:space="preserve"> </w:t>
      </w:r>
      <w:r w:rsidR="00C452F6">
        <w:rPr>
          <w:rFonts w:eastAsia="Calibri"/>
          <w:b/>
          <w:snapToGrid w:val="0"/>
          <w:color w:val="000000"/>
          <w:szCs w:val="24"/>
        </w:rPr>
        <w:t>No.160 date 24.04.2025</w:t>
      </w:r>
    </w:p>
    <w:p w:rsidR="00594B1D" w:rsidRPr="00594B1D" w:rsidRDefault="00594B1D" w:rsidP="00594B1D">
      <w:pPr>
        <w:suppressAutoHyphens/>
        <w:spacing w:line="360" w:lineRule="auto"/>
        <w:jc w:val="both"/>
        <w:rPr>
          <w:rFonts w:ascii="Times New Roman" w:eastAsiaTheme="minorHAnsi" w:hAnsi="Times New Roman"/>
          <w:b/>
          <w:sz w:val="24"/>
          <w:szCs w:val="24"/>
          <w:lang w:val="sq-AL" w:eastAsia="en-US"/>
        </w:rPr>
      </w:pPr>
    </w:p>
    <w:p w:rsidR="00D261B4" w:rsidRPr="0017401E" w:rsidRDefault="00D261B4">
      <w:pPr>
        <w:pStyle w:val="Title"/>
        <w:spacing w:after="240"/>
        <w:ind w:left="-108" w:firstLine="108"/>
        <w:rPr>
          <w:b w:val="0"/>
          <w:sz w:val="22"/>
          <w:szCs w:val="22"/>
          <w:lang w:val="en-GB"/>
        </w:rPr>
      </w:pPr>
    </w:p>
    <w:p w:rsidR="00D261B4" w:rsidRPr="00594B1D" w:rsidRDefault="00D261B4" w:rsidP="00594B1D">
      <w:pPr>
        <w:pStyle w:val="Title"/>
        <w:spacing w:after="120"/>
        <w:rPr>
          <w:sz w:val="22"/>
          <w:szCs w:val="22"/>
          <w:lang w:val="en-GB"/>
        </w:rPr>
      </w:pPr>
      <w:r w:rsidRPr="002D62E8">
        <w:rPr>
          <w:sz w:val="22"/>
          <w:szCs w:val="22"/>
          <w:lang w:val="en-GB"/>
        </w:rPr>
        <w:t>Contract title</w:t>
      </w:r>
      <w:r w:rsidR="002D62E8">
        <w:rPr>
          <w:sz w:val="22"/>
          <w:szCs w:val="22"/>
          <w:lang w:val="en-GB"/>
        </w:rPr>
        <w:t>:</w:t>
      </w:r>
      <w:r w:rsidR="00594B1D" w:rsidRPr="00594B1D">
        <w:rPr>
          <w:rFonts w:eastAsiaTheme="minorHAnsi" w:cstheme="minorBidi"/>
          <w:bCs/>
          <w:color w:val="000000" w:themeColor="text1"/>
          <w:sz w:val="24"/>
          <w:szCs w:val="24"/>
          <w:lang w:eastAsia="en-US"/>
        </w:rPr>
        <w:t>External Expertise Service for</w:t>
      </w:r>
      <w:r w:rsidR="00335B0B" w:rsidRPr="00335B0B">
        <w:rPr>
          <w:rFonts w:eastAsia="Calibri" w:cstheme="minorBidi"/>
          <w:i/>
          <w:sz w:val="24"/>
          <w:szCs w:val="24"/>
          <w:lang w:val="sq-AL" w:eastAsia="en-US"/>
        </w:rPr>
        <w:t>“</w:t>
      </w:r>
      <w:r w:rsidR="004D629E">
        <w:rPr>
          <w:rFonts w:eastAsia="Calibri" w:cstheme="minorBidi"/>
          <w:i/>
          <w:sz w:val="24"/>
          <w:szCs w:val="24"/>
          <w:lang w:val="sq-AL" w:eastAsia="en-US"/>
        </w:rPr>
        <w:t xml:space="preserve">Project and </w:t>
      </w:r>
      <w:r w:rsidR="00335B0B" w:rsidRPr="00335B0B">
        <w:rPr>
          <w:rFonts w:eastAsia="Calibri" w:cstheme="minorBidi"/>
          <w:bCs/>
          <w:i/>
          <w:sz w:val="24"/>
          <w:szCs w:val="24"/>
          <w:lang w:val="sq-AL" w:eastAsia="en-US"/>
        </w:rPr>
        <w:t>Financial Manage</w:t>
      </w:r>
      <w:r w:rsidR="004D629E">
        <w:rPr>
          <w:rFonts w:eastAsia="Calibri" w:cstheme="minorBidi"/>
          <w:bCs/>
          <w:i/>
          <w:sz w:val="24"/>
          <w:szCs w:val="24"/>
          <w:lang w:val="sq-AL" w:eastAsia="en-US"/>
        </w:rPr>
        <w:t>ment</w:t>
      </w:r>
      <w:r w:rsidR="00335B0B" w:rsidRPr="00335B0B">
        <w:rPr>
          <w:rFonts w:eastAsia="Calibri" w:cstheme="minorBidi"/>
          <w:i/>
          <w:sz w:val="24"/>
          <w:szCs w:val="24"/>
          <w:lang w:val="sq-AL" w:eastAsia="en-US"/>
        </w:rPr>
        <w:t>”</w:t>
      </w:r>
    </w:p>
    <w:p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rsidR="00D37FED" w:rsidRDefault="00D37FED" w:rsidP="00744F6E">
      <w:pPr>
        <w:snapToGrid w:val="0"/>
        <w:spacing w:before="240" w:after="0"/>
        <w:jc w:val="both"/>
        <w:rPr>
          <w:rFonts w:ascii="Times New Roman" w:hAnsi="Times New Roman"/>
          <w:sz w:val="22"/>
          <w:szCs w:val="22"/>
          <w:highlight w:val="yellow"/>
          <w:lang w:eastAsia="en-US"/>
        </w:rPr>
      </w:pPr>
    </w:p>
    <w:p w:rsidR="006E342E" w:rsidRDefault="006E342E" w:rsidP="00744F6E">
      <w:pPr>
        <w:tabs>
          <w:tab w:val="left" w:pos="360"/>
        </w:tabs>
        <w:spacing w:before="240"/>
        <w:jc w:val="both"/>
        <w:outlineLvl w:val="0"/>
        <w:rPr>
          <w:rFonts w:ascii="Times New Roman" w:hAnsi="Times New Roman"/>
          <w:b/>
          <w:sz w:val="24"/>
          <w:szCs w:val="24"/>
        </w:rPr>
      </w:pPr>
    </w:p>
    <w:p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8"/>
        <w:gridCol w:w="6628"/>
        <w:gridCol w:w="1452"/>
      </w:tblGrid>
      <w:tr w:rsidR="008B192F" w:rsidRPr="0017401E" w:rsidTr="006C5FD4">
        <w:trPr>
          <w:cantSplit/>
          <w:trHeight w:val="694"/>
        </w:trPr>
        <w:tc>
          <w:tcPr>
            <w:tcW w:w="1418" w:type="dxa"/>
            <w:tcBorders>
              <w:top w:val="nil"/>
              <w:left w:val="nil"/>
            </w:tcBorders>
          </w:tcPr>
          <w:p w:rsidR="00D261B4" w:rsidRPr="006D1139" w:rsidRDefault="00D261B4" w:rsidP="006D1139">
            <w:pPr>
              <w:rPr>
                <w:rFonts w:ascii="Times New Roman" w:hAnsi="Times New Roman"/>
                <w:sz w:val="22"/>
                <w:szCs w:val="22"/>
              </w:rPr>
            </w:pPr>
          </w:p>
        </w:tc>
        <w:tc>
          <w:tcPr>
            <w:tcW w:w="6628" w:type="dxa"/>
            <w:shd w:val="pct5" w:color="auto" w:fill="FFFFFF"/>
          </w:tcPr>
          <w:p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2"/>
            </w:r>
          </w:p>
        </w:tc>
      </w:tr>
      <w:tr w:rsidR="00753D74" w:rsidRPr="0017401E" w:rsidTr="002971EA">
        <w:trPr>
          <w:cantSplit/>
        </w:trPr>
        <w:tc>
          <w:tcPr>
            <w:tcW w:w="1418" w:type="dxa"/>
          </w:tcPr>
          <w:p w:rsidR="00753D74" w:rsidRDefault="00753D74" w:rsidP="00753D74">
            <w:pPr>
              <w:spacing w:before="120" w:after="120"/>
              <w:rPr>
                <w:rFonts w:ascii="Times New Roman" w:hAnsi="Times New Roman"/>
                <w:b/>
                <w:sz w:val="22"/>
                <w:szCs w:val="22"/>
              </w:rPr>
            </w:pPr>
            <w:r w:rsidRPr="0017401E">
              <w:rPr>
                <w:rFonts w:ascii="Times New Roman" w:hAnsi="Times New Roman"/>
                <w:b/>
                <w:sz w:val="22"/>
                <w:szCs w:val="22"/>
              </w:rPr>
              <w:lastRenderedPageBreak/>
              <w:t>Leader</w:t>
            </w:r>
            <w:r w:rsidRPr="0017401E">
              <w:rPr>
                <w:rStyle w:val="EndnoteReference"/>
                <w:rFonts w:ascii="Times New Roman" w:hAnsi="Times New Roman"/>
                <w:b/>
                <w:sz w:val="22"/>
                <w:szCs w:val="22"/>
              </w:rPr>
              <w:endnoteReference w:id="3"/>
            </w:r>
          </w:p>
          <w:p w:rsidR="00753D74" w:rsidRPr="006D1139" w:rsidRDefault="00753D74" w:rsidP="00753D74">
            <w:pPr>
              <w:rPr>
                <w:rFonts w:ascii="Times New Roman" w:hAnsi="Times New Roman"/>
                <w:sz w:val="22"/>
                <w:szCs w:val="22"/>
              </w:rPr>
            </w:pPr>
          </w:p>
          <w:p w:rsidR="00753D74" w:rsidRPr="006D1139" w:rsidRDefault="00753D74" w:rsidP="00753D74">
            <w:pPr>
              <w:rPr>
                <w:rFonts w:ascii="Times New Roman" w:hAnsi="Times New Roman"/>
                <w:sz w:val="22"/>
                <w:szCs w:val="22"/>
              </w:rPr>
            </w:pPr>
          </w:p>
          <w:p w:rsidR="00753D74" w:rsidRPr="006D1139" w:rsidRDefault="00753D74" w:rsidP="00753D74">
            <w:pPr>
              <w:rPr>
                <w:rFonts w:ascii="Times New Roman" w:hAnsi="Times New Roman"/>
                <w:sz w:val="22"/>
                <w:szCs w:val="22"/>
              </w:rPr>
            </w:pPr>
          </w:p>
          <w:p w:rsidR="00753D74" w:rsidRPr="006D1139" w:rsidRDefault="00753D74" w:rsidP="00753D74">
            <w:pPr>
              <w:rPr>
                <w:rFonts w:ascii="Times New Roman" w:hAnsi="Times New Roman"/>
                <w:sz w:val="22"/>
                <w:szCs w:val="22"/>
              </w:rPr>
            </w:pPr>
          </w:p>
          <w:p w:rsidR="00753D74" w:rsidRPr="006D1139" w:rsidRDefault="00753D74" w:rsidP="00753D74">
            <w:pPr>
              <w:rPr>
                <w:rFonts w:ascii="Times New Roman" w:hAnsi="Times New Roman"/>
                <w:sz w:val="22"/>
                <w:szCs w:val="22"/>
              </w:rPr>
            </w:pPr>
          </w:p>
          <w:p w:rsidR="00753D74" w:rsidRPr="006D1139" w:rsidRDefault="00753D74" w:rsidP="00753D74">
            <w:pPr>
              <w:rPr>
                <w:rFonts w:ascii="Times New Roman" w:hAnsi="Times New Roman"/>
                <w:sz w:val="22"/>
                <w:szCs w:val="22"/>
              </w:rPr>
            </w:pPr>
          </w:p>
        </w:tc>
        <w:tc>
          <w:tcPr>
            <w:tcW w:w="6628" w:type="dxa"/>
          </w:tcPr>
          <w:p w:rsidR="00753D74" w:rsidRPr="0017401E" w:rsidRDefault="00753D74" w:rsidP="00753D74">
            <w:pPr>
              <w:spacing w:before="120" w:after="120"/>
              <w:rPr>
                <w:rFonts w:ascii="Times New Roman" w:hAnsi="Times New Roman"/>
                <w:b/>
                <w:sz w:val="22"/>
                <w:szCs w:val="22"/>
              </w:rPr>
            </w:pPr>
          </w:p>
        </w:tc>
        <w:tc>
          <w:tcPr>
            <w:tcW w:w="1452" w:type="dxa"/>
          </w:tcPr>
          <w:p w:rsidR="00753D74" w:rsidRPr="0017401E" w:rsidRDefault="00753D74" w:rsidP="00753D74">
            <w:pPr>
              <w:spacing w:before="120" w:after="120"/>
              <w:rPr>
                <w:rFonts w:ascii="Times New Roman" w:hAnsi="Times New Roman"/>
                <w:b/>
                <w:sz w:val="22"/>
                <w:szCs w:val="22"/>
              </w:rPr>
            </w:pPr>
          </w:p>
        </w:tc>
      </w:tr>
      <w:tr w:rsidR="00753D74" w:rsidRPr="0017401E" w:rsidTr="002971EA">
        <w:trPr>
          <w:cantSplit/>
        </w:trPr>
        <w:tc>
          <w:tcPr>
            <w:tcW w:w="1418" w:type="dxa"/>
          </w:tcPr>
          <w:p w:rsidR="00753D74" w:rsidRDefault="00753D74" w:rsidP="00753D74">
            <w:pPr>
              <w:spacing w:before="120" w:after="120"/>
              <w:rPr>
                <w:rFonts w:ascii="Times New Roman" w:hAnsi="Times New Roman"/>
                <w:b/>
                <w:sz w:val="22"/>
                <w:szCs w:val="22"/>
              </w:rPr>
            </w:pPr>
            <w:r w:rsidRPr="0017401E">
              <w:rPr>
                <w:rFonts w:ascii="Times New Roman" w:hAnsi="Times New Roman"/>
                <w:b/>
                <w:sz w:val="22"/>
                <w:szCs w:val="22"/>
              </w:rPr>
              <w:t>Member</w:t>
            </w:r>
          </w:p>
          <w:p w:rsidR="00753D74" w:rsidRPr="006D1139" w:rsidRDefault="00753D74" w:rsidP="00753D74">
            <w:pPr>
              <w:rPr>
                <w:rFonts w:ascii="Times New Roman" w:hAnsi="Times New Roman"/>
                <w:sz w:val="22"/>
                <w:szCs w:val="22"/>
              </w:rPr>
            </w:pPr>
          </w:p>
          <w:p w:rsidR="00753D74" w:rsidRPr="006D1139" w:rsidRDefault="00753D74" w:rsidP="00753D74">
            <w:pPr>
              <w:rPr>
                <w:rFonts w:ascii="Times New Roman" w:hAnsi="Times New Roman"/>
                <w:sz w:val="22"/>
                <w:szCs w:val="22"/>
              </w:rPr>
            </w:pPr>
          </w:p>
          <w:p w:rsidR="00753D74" w:rsidRPr="006D1139" w:rsidRDefault="00753D74" w:rsidP="00753D74">
            <w:pPr>
              <w:rPr>
                <w:rFonts w:ascii="Times New Roman" w:hAnsi="Times New Roman"/>
                <w:sz w:val="22"/>
                <w:szCs w:val="22"/>
              </w:rPr>
            </w:pPr>
          </w:p>
          <w:p w:rsidR="00753D74" w:rsidRPr="006D1139" w:rsidRDefault="00753D74" w:rsidP="00753D74">
            <w:pPr>
              <w:rPr>
                <w:rFonts w:ascii="Times New Roman" w:hAnsi="Times New Roman"/>
                <w:sz w:val="22"/>
                <w:szCs w:val="22"/>
              </w:rPr>
            </w:pPr>
          </w:p>
          <w:p w:rsidR="00753D74" w:rsidRDefault="00753D74" w:rsidP="00753D74">
            <w:pPr>
              <w:rPr>
                <w:rFonts w:ascii="Times New Roman" w:hAnsi="Times New Roman"/>
                <w:sz w:val="22"/>
                <w:szCs w:val="22"/>
              </w:rPr>
            </w:pPr>
          </w:p>
          <w:p w:rsidR="00753D74" w:rsidRPr="006A58DE" w:rsidRDefault="00753D74" w:rsidP="00753D74">
            <w:pPr>
              <w:rPr>
                <w:rFonts w:ascii="Times New Roman" w:hAnsi="Times New Roman"/>
                <w:sz w:val="22"/>
                <w:szCs w:val="22"/>
              </w:rPr>
            </w:pPr>
          </w:p>
          <w:p w:rsidR="00753D74" w:rsidRPr="006A58DE" w:rsidRDefault="00753D74" w:rsidP="00753D74">
            <w:pPr>
              <w:rPr>
                <w:rFonts w:ascii="Times New Roman" w:hAnsi="Times New Roman"/>
                <w:sz w:val="22"/>
                <w:szCs w:val="22"/>
              </w:rPr>
            </w:pPr>
          </w:p>
          <w:p w:rsidR="00753D74" w:rsidRPr="006A58DE" w:rsidRDefault="00753D74" w:rsidP="00753D74">
            <w:pPr>
              <w:rPr>
                <w:rFonts w:ascii="Times New Roman" w:hAnsi="Times New Roman"/>
                <w:sz w:val="22"/>
                <w:szCs w:val="22"/>
              </w:rPr>
            </w:pPr>
          </w:p>
          <w:p w:rsidR="00753D74" w:rsidRPr="006A58DE" w:rsidRDefault="00753D74" w:rsidP="00753D74">
            <w:pPr>
              <w:rPr>
                <w:rFonts w:ascii="Times New Roman" w:hAnsi="Times New Roman"/>
                <w:sz w:val="22"/>
                <w:szCs w:val="22"/>
              </w:rPr>
            </w:pPr>
          </w:p>
          <w:p w:rsidR="00753D74" w:rsidRPr="006A58DE" w:rsidRDefault="00753D74" w:rsidP="00753D74">
            <w:pPr>
              <w:rPr>
                <w:rFonts w:ascii="Times New Roman" w:hAnsi="Times New Roman"/>
                <w:sz w:val="22"/>
                <w:szCs w:val="22"/>
              </w:rPr>
            </w:pPr>
          </w:p>
          <w:p w:rsidR="00753D74" w:rsidRPr="006A58DE" w:rsidRDefault="00753D74" w:rsidP="00753D74">
            <w:pPr>
              <w:jc w:val="center"/>
              <w:rPr>
                <w:rFonts w:ascii="Times New Roman" w:hAnsi="Times New Roman"/>
                <w:sz w:val="22"/>
                <w:szCs w:val="22"/>
              </w:rPr>
            </w:pPr>
          </w:p>
        </w:tc>
        <w:tc>
          <w:tcPr>
            <w:tcW w:w="6628" w:type="dxa"/>
          </w:tcPr>
          <w:p w:rsidR="00753D74" w:rsidRPr="0017401E" w:rsidRDefault="00753D74" w:rsidP="00753D74">
            <w:pPr>
              <w:spacing w:before="120" w:after="120"/>
              <w:rPr>
                <w:rFonts w:ascii="Times New Roman" w:hAnsi="Times New Roman"/>
                <w:b/>
                <w:sz w:val="22"/>
                <w:szCs w:val="22"/>
              </w:rPr>
            </w:pPr>
          </w:p>
        </w:tc>
        <w:tc>
          <w:tcPr>
            <w:tcW w:w="1452" w:type="dxa"/>
          </w:tcPr>
          <w:p w:rsidR="00753D74" w:rsidRPr="0017401E" w:rsidRDefault="00753D74" w:rsidP="00753D74">
            <w:pPr>
              <w:spacing w:before="120" w:after="120"/>
              <w:rPr>
                <w:rFonts w:ascii="Times New Roman" w:hAnsi="Times New Roman"/>
                <w:b/>
                <w:sz w:val="22"/>
                <w:szCs w:val="22"/>
              </w:rPr>
            </w:pPr>
          </w:p>
        </w:tc>
      </w:tr>
      <w:tr w:rsidR="00753D74" w:rsidRPr="0017401E" w:rsidTr="002971EA">
        <w:trPr>
          <w:cantSplit/>
        </w:trPr>
        <w:tc>
          <w:tcPr>
            <w:tcW w:w="1418" w:type="dxa"/>
          </w:tcPr>
          <w:p w:rsidR="00753D74" w:rsidRDefault="00753D74" w:rsidP="00753D74">
            <w:pPr>
              <w:spacing w:before="120" w:after="120"/>
              <w:rPr>
                <w:rFonts w:ascii="Times New Roman" w:hAnsi="Times New Roman"/>
                <w:b/>
                <w:sz w:val="22"/>
                <w:szCs w:val="22"/>
              </w:rPr>
            </w:pPr>
            <w:r w:rsidRPr="0017401E">
              <w:rPr>
                <w:rFonts w:ascii="Times New Roman" w:hAnsi="Times New Roman"/>
                <w:b/>
                <w:sz w:val="22"/>
                <w:szCs w:val="22"/>
              </w:rPr>
              <w:t xml:space="preserve">Etc. </w:t>
            </w:r>
          </w:p>
          <w:p w:rsidR="00753D74" w:rsidRPr="006D1139" w:rsidRDefault="00753D74" w:rsidP="00753D74">
            <w:pPr>
              <w:rPr>
                <w:rFonts w:ascii="Times New Roman" w:hAnsi="Times New Roman"/>
                <w:sz w:val="22"/>
                <w:szCs w:val="22"/>
              </w:rPr>
            </w:pPr>
          </w:p>
          <w:p w:rsidR="00753D74" w:rsidRPr="006D1139" w:rsidRDefault="00753D74" w:rsidP="00753D74">
            <w:pPr>
              <w:rPr>
                <w:rFonts w:ascii="Times New Roman" w:hAnsi="Times New Roman"/>
                <w:sz w:val="22"/>
                <w:szCs w:val="22"/>
              </w:rPr>
            </w:pPr>
          </w:p>
          <w:p w:rsidR="00753D74" w:rsidRPr="006D1139" w:rsidRDefault="00753D74" w:rsidP="00753D74">
            <w:pPr>
              <w:rPr>
                <w:rFonts w:ascii="Times New Roman" w:hAnsi="Times New Roman"/>
                <w:sz w:val="22"/>
                <w:szCs w:val="22"/>
              </w:rPr>
            </w:pPr>
          </w:p>
          <w:p w:rsidR="00753D74" w:rsidRDefault="00753D74" w:rsidP="00753D74">
            <w:pPr>
              <w:rPr>
                <w:rFonts w:ascii="Times New Roman" w:hAnsi="Times New Roman"/>
                <w:sz w:val="22"/>
                <w:szCs w:val="22"/>
              </w:rPr>
            </w:pPr>
          </w:p>
          <w:p w:rsidR="00753D74" w:rsidRPr="006A58DE" w:rsidRDefault="00753D74" w:rsidP="00753D74">
            <w:pPr>
              <w:rPr>
                <w:rFonts w:ascii="Times New Roman" w:hAnsi="Times New Roman"/>
                <w:sz w:val="22"/>
                <w:szCs w:val="22"/>
              </w:rPr>
            </w:pPr>
          </w:p>
        </w:tc>
        <w:tc>
          <w:tcPr>
            <w:tcW w:w="6628" w:type="dxa"/>
          </w:tcPr>
          <w:p w:rsidR="00753D74" w:rsidRPr="0017401E" w:rsidRDefault="00753D74" w:rsidP="00753D74">
            <w:pPr>
              <w:spacing w:before="120" w:after="120"/>
              <w:rPr>
                <w:rFonts w:ascii="Times New Roman" w:hAnsi="Times New Roman"/>
                <w:b/>
                <w:sz w:val="22"/>
                <w:szCs w:val="22"/>
              </w:rPr>
            </w:pPr>
          </w:p>
        </w:tc>
        <w:tc>
          <w:tcPr>
            <w:tcW w:w="1452" w:type="dxa"/>
          </w:tcPr>
          <w:p w:rsidR="00753D74" w:rsidRPr="0017401E" w:rsidRDefault="00753D74" w:rsidP="00753D74">
            <w:pPr>
              <w:spacing w:before="120" w:after="120"/>
              <w:rPr>
                <w:rFonts w:ascii="Times New Roman" w:hAnsi="Times New Roman"/>
                <w:b/>
                <w:sz w:val="22"/>
                <w:szCs w:val="22"/>
              </w:rPr>
            </w:pPr>
          </w:p>
        </w:tc>
      </w:tr>
    </w:tbl>
    <w:p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rsidR="008B192F" w:rsidRPr="0017401E" w:rsidRDefault="008B192F" w:rsidP="00910296">
            <w:pPr>
              <w:keepNext/>
              <w:keepLines/>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rsidR="008B192F" w:rsidRPr="0017401E" w:rsidRDefault="008B192F" w:rsidP="00F305AA">
            <w:pPr>
              <w:spacing w:before="60" w:after="60"/>
              <w:rPr>
                <w:rFonts w:ascii="Times New Roman" w:hAnsi="Times New Roman"/>
                <w:sz w:val="22"/>
                <w:szCs w:val="22"/>
              </w:rPr>
            </w:pPr>
          </w:p>
        </w:tc>
      </w:tr>
    </w:tbl>
    <w:p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code="9"/>
          <w:pgMar w:top="1134" w:right="1134" w:bottom="1134" w:left="1134" w:header="567" w:footer="217" w:gutter="0"/>
          <w:cols w:space="720"/>
          <w:titlePg/>
        </w:sectPr>
      </w:pPr>
    </w:p>
    <w:p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p>
    <w:p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5"/>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9E2C98" w:rsidRPr="0017401E">
        <w:rPr>
          <w:rFonts w:ascii="Times New Roman" w:hAnsi="Times New Roman"/>
          <w:sz w:val="22"/>
          <w:szCs w:val="22"/>
        </w:rPr>
        <w:t>tenderer</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14"/>
        <w:gridCol w:w="1320"/>
        <w:gridCol w:w="1320"/>
        <w:gridCol w:w="1320"/>
        <w:gridCol w:w="1080"/>
        <w:gridCol w:w="1200"/>
        <w:gridCol w:w="1151"/>
      </w:tblGrid>
      <w:tr w:rsidR="001A01B2" w:rsidRPr="0017401E" w:rsidTr="0017401E">
        <w:trPr>
          <w:jc w:val="center"/>
        </w:trPr>
        <w:tc>
          <w:tcPr>
            <w:tcW w:w="2314"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1A01B2" w:rsidRPr="0017401E" w:rsidRDefault="001A01B2" w:rsidP="001A01B2">
            <w:pPr>
              <w:widowControl w:val="0"/>
              <w:spacing w:before="60" w:after="60"/>
              <w:jc w:val="center"/>
              <w:rPr>
                <w:rFonts w:ascii="Times New Roman" w:hAnsi="Times New Roman"/>
                <w:b/>
                <w:sz w:val="22"/>
                <w:szCs w:val="22"/>
                <w:highlight w:val="lightGray"/>
              </w:rPr>
            </w:pPr>
          </w:p>
          <w:p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[Pastyear</w:t>
            </w:r>
          </w:p>
          <w:p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rsidTr="0017401E">
        <w:trPr>
          <w:cantSplit/>
          <w:jc w:val="center"/>
        </w:trPr>
        <w:tc>
          <w:tcPr>
            <w:tcW w:w="2314"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4" w:space="0" w:color="auto"/>
              <w:bottom w:val="single" w:sz="6" w:space="0" w:color="auto"/>
            </w:tcBorders>
            <w:vAlign w:val="center"/>
          </w:tcPr>
          <w:p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6" w:space="0" w:color="auto"/>
            </w:tcBorders>
            <w:vAlign w:val="center"/>
          </w:tcPr>
          <w:p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12" w:space="0" w:color="auto"/>
            </w:tcBorders>
            <w:vAlign w:val="center"/>
          </w:tcPr>
          <w:p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assets/currentliabilities)</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p>
    <w:p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1"/>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984"/>
        <w:gridCol w:w="1509"/>
        <w:gridCol w:w="1664"/>
        <w:gridCol w:w="1479"/>
        <w:gridCol w:w="1496"/>
        <w:gridCol w:w="1647"/>
        <w:gridCol w:w="1526"/>
        <w:gridCol w:w="1616"/>
        <w:gridCol w:w="1557"/>
      </w:tblGrid>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2"/>
            </w:r>
          </w:p>
        </w:tc>
        <w:tc>
          <w:tcPr>
            <w:tcW w:w="147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rsidTr="00374B4C">
        <w:trPr>
          <w:cantSplit/>
          <w:trHeight w:val="637"/>
        </w:trPr>
        <w:tc>
          <w:tcPr>
            <w:tcW w:w="1984" w:type="dxa"/>
            <w:tcBorders>
              <w:bottom w:val="nil"/>
            </w:tcBorders>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3"/>
            </w:r>
          </w:p>
        </w:tc>
        <w:tc>
          <w:tcPr>
            <w:tcW w:w="150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62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4"/>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37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1423"/>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rsidR="00241BAF" w:rsidRPr="0017401E" w:rsidRDefault="00241BAF" w:rsidP="00910296">
      <w:pPr>
        <w:keepNext/>
        <w:keepLines/>
        <w:widowControl w:val="0"/>
        <w:jc w:val="both"/>
        <w:rPr>
          <w:rFonts w:ascii="Times New Roman" w:hAnsi="Times New Roman"/>
          <w:sz w:val="22"/>
          <w:szCs w:val="22"/>
        </w:rPr>
      </w:pPr>
    </w:p>
    <w:p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 xml:space="preserve">usethe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5"/>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bl>
    <w:p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sidRPr="00241BAF">
        <w:rPr>
          <w:rFonts w:ascii="Times New Roman" w:hAnsi="Times New Roman"/>
          <w:sz w:val="22"/>
          <w:szCs w:val="22"/>
          <w:highlight w:val="lightGray"/>
        </w:rPr>
        <w:t>[3]</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6"/>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xml:space="preserve">. The number of references to be provided must not exceed 15 </w:t>
      </w:r>
      <w:r>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73"/>
        <w:gridCol w:w="1134"/>
        <w:gridCol w:w="1134"/>
        <w:gridCol w:w="1276"/>
        <w:gridCol w:w="1134"/>
        <w:gridCol w:w="1843"/>
        <w:gridCol w:w="1559"/>
        <w:gridCol w:w="1276"/>
        <w:gridCol w:w="2977"/>
      </w:tblGrid>
      <w:tr w:rsidR="000A5741" w:rsidRPr="00EB4554" w:rsidTr="00374B4C">
        <w:trPr>
          <w:cantSplit/>
        </w:trPr>
        <w:tc>
          <w:tcPr>
            <w:tcW w:w="2373" w:type="dxa"/>
            <w:shd w:val="pct15" w:color="auto" w:fill="FFFFFF"/>
            <w:vAlign w:val="center"/>
          </w:tcPr>
          <w:p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0A5741" w:rsidRPr="00EB4554" w:rsidRDefault="000A5741" w:rsidP="00374B4C">
            <w:pPr>
              <w:widowControl w:val="0"/>
              <w:spacing w:before="60" w:after="60"/>
              <w:rPr>
                <w:rFonts w:ascii="Times New Roman" w:hAnsi="Times New Roman"/>
                <w:sz w:val="22"/>
                <w:szCs w:val="22"/>
              </w:rPr>
            </w:pPr>
          </w:p>
        </w:tc>
      </w:tr>
      <w:tr w:rsidR="000A5741" w:rsidRPr="00EB4554" w:rsidTr="00374B4C">
        <w:trPr>
          <w:cantSplit/>
        </w:trPr>
        <w:tc>
          <w:tcPr>
            <w:tcW w:w="2373"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7"/>
            </w:r>
          </w:p>
        </w:tc>
        <w:tc>
          <w:tcPr>
            <w:tcW w:w="1276" w:type="dxa"/>
            <w:shd w:val="pct5" w:color="auto" w:fill="FFFFFF"/>
            <w:vAlign w:val="center"/>
          </w:tcPr>
          <w:p w:rsidR="000A5741" w:rsidRPr="00CE7F5C" w:rsidRDefault="000A5741" w:rsidP="00374B4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Pr>
                <w:rStyle w:val="EndnoteReference"/>
                <w:rFonts w:ascii="Times New Roman" w:hAnsi="Times New Roman"/>
                <w:b/>
                <w:sz w:val="22"/>
                <w:szCs w:val="22"/>
              </w:rPr>
              <w:endnoteReference w:id="18"/>
            </w:r>
          </w:p>
        </w:tc>
        <w:tc>
          <w:tcPr>
            <w:tcW w:w="1134"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9"/>
            </w:r>
          </w:p>
        </w:tc>
        <w:tc>
          <w:tcPr>
            <w:tcW w:w="2977"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rsidTr="00374B4C">
        <w:trPr>
          <w:cantSplit/>
        </w:trPr>
        <w:tc>
          <w:tcPr>
            <w:tcW w:w="2373"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rsidTr="00374B4C">
        <w:trPr>
          <w:cantSplit/>
        </w:trPr>
        <w:tc>
          <w:tcPr>
            <w:tcW w:w="8894" w:type="dxa"/>
            <w:gridSpan w:val="6"/>
            <w:shd w:val="pct5" w:color="auto" w:fill="FFFFFF"/>
            <w:vAlign w:val="center"/>
          </w:tcPr>
          <w:p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0"/>
            </w:r>
          </w:p>
        </w:tc>
      </w:tr>
      <w:tr w:rsidR="000A5741" w:rsidRPr="00EB4554" w:rsidTr="00374B4C">
        <w:trPr>
          <w:cantSplit/>
        </w:trPr>
        <w:tc>
          <w:tcPr>
            <w:tcW w:w="8894" w:type="dxa"/>
            <w:gridSpan w:val="6"/>
            <w:tcBorders>
              <w:top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4"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Organisation &amp;</w:t>
      </w:r>
      <w:r w:rsidR="0025365B">
        <w:rPr>
          <w:rFonts w:ascii="Times New Roman" w:hAnsi="Times New Roman"/>
          <w:sz w:val="22"/>
          <w:szCs w:val="22"/>
        </w:rPr>
        <w:t>m</w:t>
      </w:r>
      <w:r w:rsidRPr="0017401E">
        <w:rPr>
          <w:rFonts w:ascii="Times New Roman" w:hAnsi="Times New Roman"/>
          <w:sz w:val="22"/>
          <w:szCs w:val="22"/>
        </w:rPr>
        <w:t>ethodology</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 CVs), if required</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lastRenderedPageBreak/>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Alternatively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Any subcontractor, including those only aiming at making availableexperts, are eligible and do not fall in any exclusion situation. All sub-contracting arrangements are mentioned in the organisation and methodology.</w:t>
      </w:r>
    </w:p>
    <w:p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 xml:space="preserve">confirm that we, including allconsortium members, subcontractors and experts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5"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8B192F"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008B192F"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008B192F"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008B192F"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employthem</w:t>
      </w:r>
      <w:r w:rsidR="008B192F"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rsidR="008241FF" w:rsidRPr="0017401E" w:rsidRDefault="008241FF">
      <w:pPr>
        <w:jc w:val="both"/>
        <w:rPr>
          <w:rFonts w:ascii="Times New Roman" w:hAnsi="Times New Roman"/>
          <w:color w:val="000000"/>
          <w:sz w:val="22"/>
          <w:szCs w:val="22"/>
        </w:rPr>
      </w:pPr>
      <w:r>
        <w:rPr>
          <w:rFonts w:ascii="Times New Roman" w:hAnsi="Times New Roman"/>
          <w:color w:val="000000"/>
          <w:sz w:val="22"/>
          <w:szCs w:val="22"/>
        </w:rPr>
        <w:t xml:space="preserve">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w:t>
      </w:r>
      <w:r>
        <w:rPr>
          <w:rFonts w:ascii="Times New Roman" w:hAnsi="Times New Roman"/>
          <w:color w:val="000000"/>
          <w:sz w:val="22"/>
          <w:szCs w:val="22"/>
        </w:rPr>
        <w:lastRenderedPageBreak/>
        <w:t>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rsidR="00025ECB" w:rsidRPr="0017401E" w:rsidRDefault="00025ECB">
      <w:pPr>
        <w:jc w:val="both"/>
        <w:rPr>
          <w:rFonts w:ascii="Times New Roman" w:hAnsi="Times New Roman"/>
          <w:color w:val="000000"/>
          <w:sz w:val="22"/>
          <w:szCs w:val="22"/>
        </w:rPr>
      </w:pPr>
    </w:p>
    <w:p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tblPr>
      <w:tblGrid>
        <w:gridCol w:w="1842"/>
        <w:gridCol w:w="4387"/>
      </w:tblGrid>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bl>
    <w:p w:rsidR="008B192F" w:rsidRPr="0017401E" w:rsidRDefault="008B192F" w:rsidP="00910296">
      <w:pPr>
        <w:widowControl w:val="0"/>
        <w:spacing w:after="120"/>
        <w:jc w:val="both"/>
        <w:rPr>
          <w:rFonts w:ascii="Times New Roman" w:hAnsi="Times New Roman"/>
          <w:sz w:val="22"/>
          <w:szCs w:val="22"/>
        </w:rPr>
      </w:pPr>
    </w:p>
    <w:p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6"/>
          <w:footerReference w:type="first" r:id="rId17"/>
          <w:endnotePr>
            <w:numFmt w:val="decimal"/>
          </w:endnotePr>
          <w:pgSz w:w="16840" w:h="11907" w:orient="landscape" w:code="9"/>
          <w:pgMar w:top="1134" w:right="1134" w:bottom="1134" w:left="1134" w:header="567" w:footer="567" w:gutter="0"/>
          <w:cols w:space="720"/>
          <w:titlePg/>
        </w:sectPr>
      </w:pPr>
    </w:p>
    <w:p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&gt;</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Your ref: &lt;</w:t>
      </w:r>
      <w:r w:rsidRPr="0017401E">
        <w:rPr>
          <w:rFonts w:ascii="Times New Roman" w:hAnsi="Times New Roman"/>
          <w:b/>
          <w:sz w:val="22"/>
          <w:szCs w:val="22"/>
          <w:highlight w:val="yellow"/>
        </w:rPr>
        <w:t>reference</w:t>
      </w:r>
      <w:r w:rsidRPr="0017401E">
        <w:rPr>
          <w:rFonts w:ascii="Times New Roman" w:hAnsi="Times New Roman"/>
          <w:b/>
          <w:sz w:val="22"/>
          <w:szCs w:val="22"/>
        </w:rPr>
        <w:t>&gt;</w:t>
      </w:r>
    </w:p>
    <w:p w:rsidR="001323F6" w:rsidRPr="0017401E" w:rsidRDefault="001323F6" w:rsidP="00AF21A1">
      <w:pPr>
        <w:widowControl w:val="0"/>
        <w:spacing w:after="120"/>
        <w:outlineLvl w:val="0"/>
        <w:rPr>
          <w:rFonts w:ascii="Times New Roman" w:hAnsi="Times New Roman"/>
          <w:b/>
          <w:sz w:val="22"/>
          <w:szCs w:val="22"/>
        </w:rPr>
      </w:pPr>
    </w:p>
    <w:p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as member of the consortium led by &lt;</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immediately if there is any change in the above circumstances at any stage during the implementation of the tasks;</w:t>
      </w:r>
    </w:p>
    <w:p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in spite of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rsidR="00B06316" w:rsidRDefault="00B06316" w:rsidP="00D01CA8">
      <w:pPr>
        <w:widowControl w:val="0"/>
        <w:spacing w:after="120"/>
        <w:jc w:val="both"/>
        <w:rPr>
          <w:rFonts w:ascii="Times New Roman" w:hAnsi="Times New Roman"/>
          <w:sz w:val="22"/>
          <w:szCs w:val="22"/>
        </w:rPr>
      </w:pPr>
    </w:p>
    <w:p w:rsidR="000B1C42" w:rsidRPr="0017401E" w:rsidRDefault="000B1C42" w:rsidP="00D01CA8">
      <w:pPr>
        <w:widowControl w:val="0"/>
        <w:spacing w:after="120"/>
        <w:jc w:val="both"/>
        <w:rPr>
          <w:rFonts w:ascii="Times New Roman" w:hAnsi="Times New Roman"/>
          <w:sz w:val="22"/>
          <w:szCs w:val="22"/>
        </w:rPr>
      </w:pPr>
      <w:r>
        <w:rPr>
          <w:rFonts w:ascii="Times New Roman" w:hAnsi="Times New Roman"/>
          <w:sz w:val="22"/>
          <w:szCs w:val="22"/>
        </w:rPr>
        <w:br w:type="page"/>
      </w:r>
    </w:p>
    <w:p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lastRenderedPageBreak/>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rsidR="00374B4C" w:rsidRDefault="00374B4C" w:rsidP="00374B4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374B4C" w:rsidRDefault="00374B4C" w:rsidP="00374B4C">
      <w:pPr>
        <w:rPr>
          <w:rFonts w:ascii="Times New Roman" w:hAnsi="Times New Roman"/>
          <w:sz w:val="22"/>
          <w:szCs w:val="22"/>
          <w:highlight w:val="yellow"/>
        </w:rPr>
      </w:pPr>
    </w:p>
    <w:p w:rsidR="00374B4C" w:rsidRPr="00A52A4A" w:rsidRDefault="00374B4C" w:rsidP="00374B4C">
      <w:pPr>
        <w:rPr>
          <w:rFonts w:ascii="Times New Roman" w:hAnsi="Times New Roman"/>
          <w:sz w:val="22"/>
          <w:szCs w:val="22"/>
        </w:rPr>
      </w:pPr>
      <w:r>
        <w:rPr>
          <w:rFonts w:ascii="Times New Roman" w:hAnsi="Times New Roman"/>
          <w:sz w:val="22"/>
          <w:szCs w:val="22"/>
          <w:highlight w:val="yellow"/>
        </w:rPr>
        <w:t>Insert here f</w:t>
      </w:r>
      <w:r w:rsidRPr="00F821B4">
        <w:rPr>
          <w:rFonts w:ascii="Times New Roman" w:hAnsi="Times New Roman"/>
          <w:sz w:val="22"/>
          <w:szCs w:val="22"/>
          <w:highlight w:val="yellow"/>
        </w:rPr>
        <w:t>orm A14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 </w:t>
      </w:r>
      <w:r w:rsidR="004F6BBB" w:rsidRPr="00B042E9">
        <w:rPr>
          <w:rStyle w:val="Hyperlink"/>
          <w:rFonts w:ascii="Times New Roman" w:hAnsi="Times New Roman"/>
          <w:sz w:val="22"/>
          <w:szCs w:val="22"/>
        </w:rPr>
        <w:t xml:space="preserve"> https://wikis.ec.europa.eu/display/ExactExternalWiki/Annexes#Annexes-AnnexesA(Ch.2):General</w:t>
      </w:r>
    </w:p>
    <w:p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r w:rsidRPr="00744F6E">
        <w:rPr>
          <w:rFonts w:ascii="Times New Roman" w:hAnsi="Times New Roman"/>
          <w:b/>
          <w:sz w:val="22"/>
          <w:szCs w:val="22"/>
          <w:highlight w:val="yellow"/>
        </w:rPr>
        <w:t>(paper submission)</w:t>
      </w:r>
      <w:r w:rsidRPr="00744F6E">
        <w:rPr>
          <w:rFonts w:ascii="Times New Roman" w:hAnsi="Times New Roman"/>
          <w:sz w:val="22"/>
          <w:szCs w:val="22"/>
          <w:highlight w:val="yellow"/>
        </w:rPr>
        <w:t xml:space="preserve">: </w:t>
      </w:r>
    </w:p>
    <w:p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p>
    <w:p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p>
    <w:p w:rsidR="00374B4C" w:rsidRDefault="00374B4C" w:rsidP="00C452F6">
      <w:pPr>
        <w:numPr>
          <w:ilvl w:val="0"/>
          <w:numId w:val="16"/>
        </w:numPr>
        <w:spacing w:beforeLines="120" w:afterLines="60"/>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xml:space="preserve">, submitthe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rsidR="00D13282" w:rsidRPr="00744F6E" w:rsidRDefault="00D13282" w:rsidP="00C452F6">
      <w:pPr>
        <w:spacing w:beforeLines="120" w:afterLines="60"/>
        <w:ind w:left="720"/>
        <w:contextualSpacing/>
        <w:jc w:val="both"/>
        <w:rPr>
          <w:rFonts w:ascii="Times New Roman" w:hAnsi="Times New Roman"/>
          <w:sz w:val="22"/>
          <w:szCs w:val="22"/>
          <w:highlight w:val="yellow"/>
        </w:rPr>
      </w:pPr>
    </w:p>
    <w:p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r w:rsidRPr="00744F6E">
        <w:rPr>
          <w:rFonts w:ascii="Times New Roman" w:hAnsi="Times New Roman"/>
          <w:b/>
          <w:sz w:val="22"/>
          <w:szCs w:val="22"/>
          <w:highlight w:val="yellow"/>
        </w:rPr>
        <w:t>eSubmission</w:t>
      </w:r>
      <w:r w:rsidRPr="00744F6E">
        <w:rPr>
          <w:rFonts w:ascii="Times New Roman" w:hAnsi="Times New Roman"/>
          <w:sz w:val="22"/>
          <w:szCs w:val="22"/>
          <w:highlight w:val="yellow"/>
        </w:rPr>
        <w:t xml:space="preserve">: </w:t>
      </w:r>
    </w:p>
    <w:p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p>
    <w:p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eSubmission through the section “Declaration on Honour” under “Attachments”.</w:t>
      </w:r>
    </w:p>
    <w:p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the </w:t>
      </w:r>
      <w:r>
        <w:rPr>
          <w:rFonts w:ascii="Times New Roman" w:hAnsi="Times New Roman"/>
          <w:sz w:val="22"/>
          <w:szCs w:val="22"/>
          <w:highlight w:val="yellow"/>
        </w:rPr>
        <w:t xml:space="preserve"> Declaration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Pr>
          <w:rFonts w:ascii="Times New Roman" w:hAnsi="Times New Roman"/>
          <w:sz w:val="22"/>
          <w:szCs w:val="22"/>
          <w:highlight w:val="yellow"/>
        </w:rPr>
        <w:t>via eSubmission through the section “Declaration on Honour” under “Attachments”.</w:t>
      </w:r>
    </w:p>
    <w:p w:rsidR="00641475" w:rsidRPr="00076C7E" w:rsidRDefault="00641475" w:rsidP="006A58DE">
      <w:pPr>
        <w:widowControl w:val="0"/>
        <w:spacing w:after="120"/>
        <w:ind w:left="360"/>
        <w:jc w:val="both"/>
        <w:rPr>
          <w:rFonts w:ascii="Times New Roman" w:hAnsi="Times New Roman"/>
          <w:sz w:val="22"/>
          <w:szCs w:val="22"/>
          <w:highlight w:val="yellow"/>
        </w:rPr>
      </w:pPr>
      <w:r w:rsidRPr="00641475">
        <w:rPr>
          <w:rFonts w:ascii="Times New Roman" w:hAnsi="Times New Roman"/>
          <w:sz w:val="22"/>
          <w:szCs w:val="22"/>
          <w:highlight w:val="yellow"/>
        </w:rPr>
        <w:t>The originals of the Declaration on Honour should be kept by t</w:t>
      </w:r>
      <w:r w:rsidR="004F4F19">
        <w:rPr>
          <w:rFonts w:ascii="Times New Roman" w:hAnsi="Times New Roman"/>
          <w:sz w:val="22"/>
          <w:szCs w:val="22"/>
          <w:highlight w:val="yellow"/>
        </w:rPr>
        <w:t>he tenderer on file for control</w:t>
      </w:r>
      <w:r>
        <w:rPr>
          <w:rFonts w:ascii="Times New Roman" w:hAnsi="Times New Roman"/>
          <w:sz w:val="22"/>
          <w:szCs w:val="22"/>
          <w:highlight w:val="yellow"/>
        </w:rPr>
        <w:t xml:space="preserve">purposes </w:t>
      </w:r>
      <w:r w:rsidRPr="00641475">
        <w:rPr>
          <w:rFonts w:ascii="Times New Roman" w:hAnsi="Times New Roman"/>
          <w:sz w:val="22"/>
          <w:szCs w:val="22"/>
          <w:highlight w:val="yellow"/>
        </w:rPr>
        <w:t xml:space="preserve">and </w:t>
      </w:r>
      <w:r w:rsidR="00125D03">
        <w:rPr>
          <w:rFonts w:ascii="Times New Roman" w:hAnsi="Times New Roman"/>
          <w:sz w:val="22"/>
          <w:szCs w:val="22"/>
          <w:highlight w:val="yellow"/>
        </w:rPr>
        <w:t xml:space="preserve">have </w:t>
      </w:r>
      <w:r w:rsidRPr="00641475">
        <w:rPr>
          <w:rFonts w:ascii="Times New Roman" w:hAnsi="Times New Roman"/>
          <w:sz w:val="22"/>
          <w:szCs w:val="22"/>
          <w:highlight w:val="yellow"/>
        </w:rPr>
        <w:t xml:space="preserve">to be provided upon request </w:t>
      </w:r>
      <w:r w:rsidR="003B5C83">
        <w:rPr>
          <w:rFonts w:ascii="Times New Roman" w:hAnsi="Times New Roman"/>
          <w:sz w:val="22"/>
          <w:szCs w:val="22"/>
          <w:highlight w:val="yellow"/>
        </w:rPr>
        <w:t>to</w:t>
      </w:r>
      <w:r w:rsidRPr="00641475">
        <w:rPr>
          <w:rFonts w:ascii="Times New Roman" w:hAnsi="Times New Roman"/>
          <w:sz w:val="22"/>
          <w:szCs w:val="22"/>
          <w:highlight w:val="yellow"/>
        </w:rPr>
        <w:t xml:space="preserve"> the contracting authority</w:t>
      </w:r>
      <w:r>
        <w:rPr>
          <w:rFonts w:ascii="Times New Roman" w:hAnsi="Times New Roman"/>
          <w:sz w:val="22"/>
          <w:szCs w:val="22"/>
          <w:highlight w:val="yellow"/>
        </w:rPr>
        <w:t>.</w:t>
      </w:r>
    </w:p>
    <w:p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 xml:space="preserve">The following table contains our financial data.These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54"/>
        <w:gridCol w:w="1200"/>
        <w:gridCol w:w="1320"/>
        <w:gridCol w:w="1200"/>
        <w:gridCol w:w="1320"/>
        <w:gridCol w:w="1200"/>
        <w:gridCol w:w="1331"/>
      </w:tblGrid>
      <w:tr w:rsidR="004B2FB9" w:rsidRPr="0017401E" w:rsidTr="0017401E">
        <w:trPr>
          <w:jc w:val="center"/>
        </w:trPr>
        <w:tc>
          <w:tcPr>
            <w:tcW w:w="2254"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4B2FB9" w:rsidRPr="0017401E" w:rsidRDefault="004B2FB9" w:rsidP="004B2FB9">
            <w:pPr>
              <w:widowControl w:val="0"/>
              <w:spacing w:before="60" w:after="60"/>
              <w:jc w:val="center"/>
              <w:rPr>
                <w:rFonts w:ascii="Times New Roman" w:hAnsi="Times New Roman"/>
                <w:b/>
                <w:sz w:val="22"/>
                <w:szCs w:val="22"/>
                <w:highlight w:val="lightGray"/>
              </w:rPr>
            </w:pPr>
          </w:p>
          <w:p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w:t>
            </w:r>
            <w:r w:rsidR="000B1C42">
              <w:rPr>
                <w:rFonts w:ascii="Times New Roman" w:hAnsi="Times New Roman"/>
                <w:b/>
                <w:sz w:val="22"/>
                <w:szCs w:val="22"/>
                <w:highlight w:val="lightGray"/>
              </w:rPr>
              <w:t>L</w:t>
            </w:r>
            <w:r w:rsidRPr="0017401E">
              <w:rPr>
                <w:rFonts w:ascii="Times New Roman" w:hAnsi="Times New Roman"/>
                <w:b/>
                <w:sz w:val="22"/>
                <w:szCs w:val="22"/>
                <w:highlight w:val="lightGray"/>
              </w:rPr>
              <w:t>ast year</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rsidTr="0017401E">
        <w:trPr>
          <w:jc w:val="center"/>
        </w:trPr>
        <w:tc>
          <w:tcPr>
            <w:tcW w:w="2254"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4"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4" w:space="0" w:color="auto"/>
            </w:tcBorders>
          </w:tcPr>
          <w:p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assets/currentliabilities)</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 xml:space="preserve"> 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320"/>
        <w:gridCol w:w="960"/>
        <w:gridCol w:w="1080"/>
        <w:gridCol w:w="960"/>
        <w:gridCol w:w="1080"/>
        <w:gridCol w:w="1080"/>
        <w:gridCol w:w="1080"/>
        <w:gridCol w:w="1080"/>
        <w:gridCol w:w="120"/>
        <w:gridCol w:w="960"/>
      </w:tblGrid>
      <w:tr w:rsidR="00712A40" w:rsidRPr="0017401E" w:rsidTr="0017401E">
        <w:trPr>
          <w:cantSplit/>
          <w:trHeight w:val="288"/>
        </w:trPr>
        <w:tc>
          <w:tcPr>
            <w:tcW w:w="1320" w:type="dxa"/>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rsidTr="0017401E">
        <w:trPr>
          <w:cantSplit/>
          <w:trHeight w:val="288"/>
        </w:trPr>
        <w:tc>
          <w:tcPr>
            <w:tcW w:w="132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rsidTr="0017401E">
        <w:trPr>
          <w:cantSplit/>
        </w:trPr>
        <w:tc>
          <w:tcPr>
            <w:tcW w:w="132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794063">
              <w:rPr>
                <w:rFonts w:ascii="Times New Roman" w:hAnsi="Times New Roman"/>
                <w:sz w:val="22"/>
                <w:szCs w:val="22"/>
              </w:rPr>
              <w:t xml:space="preserve"> personnel</w:t>
            </w:r>
            <w:r w:rsidRPr="0017401E">
              <w:rPr>
                <w:rFonts w:ascii="Times New Roman" w:hAnsi="Times New Roman"/>
                <w:sz w:val="22"/>
                <w:szCs w:val="22"/>
                <w:vertAlign w:val="superscript"/>
              </w:rPr>
              <w:t>12</w:t>
            </w: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rsidTr="0017401E">
        <w:trPr>
          <w:cantSplit/>
        </w:trPr>
        <w:tc>
          <w:tcPr>
            <w:tcW w:w="1320" w:type="dxa"/>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794063">
              <w:rPr>
                <w:rFonts w:ascii="Times New Roman" w:hAnsi="Times New Roman"/>
                <w:sz w:val="22"/>
                <w:szCs w:val="22"/>
              </w:rPr>
              <w:t xml:space="preserve"> personnel</w:t>
            </w:r>
            <w:r w:rsidRPr="0017401E">
              <w:rPr>
                <w:rFonts w:ascii="Times New Roman" w:hAnsi="Times New Roman"/>
                <w:sz w:val="22"/>
                <w:szCs w:val="22"/>
                <w:vertAlign w:val="superscript"/>
              </w:rPr>
              <w:t>13</w:t>
            </w: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bl>
    <w:p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1"/>
      </w:r>
      <w:r w:rsidRPr="0017401E">
        <w:br/>
      </w:r>
      <w:r w:rsidRPr="0017401E">
        <w:br/>
        <w:t>Publication ref:____________________</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24"/>
        <w:gridCol w:w="2410"/>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2"/>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96"/>
        <w:gridCol w:w="2338"/>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626"/>
      </w:tblGrid>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bl>
    <w:p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9"/>
      <w:footerReference w:type="first" r:id="rId20"/>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3C4" w:rsidRDefault="006523C4" w:rsidP="006D1139">
      <w:pPr>
        <w:spacing w:before="120" w:after="0"/>
      </w:pPr>
      <w:r>
        <w:separator/>
      </w:r>
    </w:p>
  </w:endnote>
  <w:endnote w:type="continuationSeparator" w:id="1">
    <w:p w:rsidR="006523C4" w:rsidRDefault="006523C4">
      <w:r>
        <w:continuationSeparator/>
      </w:r>
    </w:p>
  </w:endnote>
  <w:endnote w:id="2">
    <w:p w:rsidR="00374B4C" w:rsidRPr="003043BF" w:rsidRDefault="00374B4C" w:rsidP="0025365B">
      <w:pPr>
        <w:pStyle w:val="EndnoteText"/>
      </w:pPr>
      <w:r w:rsidRPr="006D1139">
        <w:rPr>
          <w:rStyle w:val="EndnoteReference"/>
          <w:sz w:val="16"/>
          <w:szCs w:val="16"/>
        </w:rPr>
        <w:endnoteRef/>
      </w:r>
      <w:r w:rsidRPr="003043BF">
        <w:t>Country in which the legal entity is registered.</w:t>
      </w:r>
    </w:p>
  </w:endnote>
  <w:endnote w:id="3">
    <w:p w:rsidR="00753D74" w:rsidRPr="003043BF" w:rsidRDefault="00753D74" w:rsidP="003043BF">
      <w:pPr>
        <w:pStyle w:val="EndnoteText"/>
      </w:pPr>
      <w:r w:rsidRPr="006D1139">
        <w:rPr>
          <w:rStyle w:val="EndnoteReference"/>
          <w:sz w:val="16"/>
          <w:szCs w:val="16"/>
        </w:rPr>
        <w:endnoteRef/>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 xml:space="preserve">submission oftenders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4">
    <w:p w:rsidR="00374B4C" w:rsidRPr="003043BF" w:rsidRDefault="00374B4C" w:rsidP="003043BF">
      <w:pPr>
        <w:pStyle w:val="EndnoteText"/>
      </w:pPr>
      <w:r w:rsidRPr="006D1139">
        <w:rPr>
          <w:rStyle w:val="EndnoteReference"/>
          <w:sz w:val="16"/>
          <w:szCs w:val="16"/>
        </w:rPr>
        <w:endnoteRef/>
      </w:r>
      <w:r w:rsidRPr="003043BF">
        <w:t>Natural persons must prove their capacity in accordance with the selection criteria and by the appropriate means.</w:t>
      </w:r>
    </w:p>
  </w:endnote>
  <w:endnote w:id="5">
    <w:p w:rsidR="00374B4C" w:rsidRPr="00DA441A" w:rsidRDefault="00374B4C" w:rsidP="003043BF">
      <w:pPr>
        <w:pStyle w:val="EndnoteText"/>
      </w:pPr>
      <w:r w:rsidRPr="006D1139">
        <w:rPr>
          <w:rStyle w:val="EndnoteReference"/>
          <w:sz w:val="16"/>
          <w:szCs w:val="16"/>
        </w:rPr>
        <w:endnoteRef/>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6">
    <w:p w:rsidR="00374B4C" w:rsidRPr="00DA441A" w:rsidRDefault="00374B4C" w:rsidP="003043BF">
      <w:pPr>
        <w:pStyle w:val="EndnoteText"/>
      </w:pPr>
      <w:r w:rsidRPr="006D1139">
        <w:rPr>
          <w:rStyle w:val="EndnoteReference"/>
          <w:sz w:val="16"/>
          <w:szCs w:val="16"/>
        </w:rPr>
        <w:endnoteRef/>
      </w:r>
      <w:r w:rsidRPr="003043BF">
        <w:t>Last year = last accounting year for which the entity</w:t>
      </w:r>
      <w:r w:rsidRPr="00D35D73">
        <w:t>'s accounts have been closed</w:t>
      </w:r>
      <w:r w:rsidRPr="00DA441A">
        <w:t>.</w:t>
      </w:r>
    </w:p>
  </w:endnote>
  <w:endnote w:id="7">
    <w:p w:rsidR="00374B4C" w:rsidRPr="003043BF" w:rsidRDefault="00374B4C" w:rsidP="00D35D73">
      <w:pPr>
        <w:pStyle w:val="EndnoteText"/>
      </w:pPr>
      <w:r w:rsidRPr="006D1139">
        <w:rPr>
          <w:rStyle w:val="EndnoteReference"/>
          <w:sz w:val="16"/>
          <w:szCs w:val="16"/>
        </w:rPr>
        <w:endnoteRef/>
      </w:r>
      <w:r w:rsidRPr="003043BF">
        <w:t>Amounts entered in the ‘Average’ column must be the mathematical average of the amounts entered in the three preceding columns of the same row.</w:t>
      </w:r>
    </w:p>
  </w:endnote>
  <w:endnote w:id="8">
    <w:p w:rsidR="00374B4C" w:rsidRPr="003043BF" w:rsidRDefault="00374B4C" w:rsidP="00DA441A">
      <w:pPr>
        <w:pStyle w:val="EndnoteText"/>
      </w:pPr>
      <w:r w:rsidRPr="006D1139">
        <w:rPr>
          <w:rStyle w:val="EndnoteReference"/>
          <w:sz w:val="16"/>
          <w:szCs w:val="16"/>
        </w:rPr>
        <w:endnoteRef/>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rsidR="00374B4C" w:rsidRPr="003043BF" w:rsidRDefault="00374B4C" w:rsidP="004151C3">
      <w:pPr>
        <w:pStyle w:val="EndnoteText"/>
      </w:pPr>
      <w:r w:rsidRPr="006D1139">
        <w:rPr>
          <w:rStyle w:val="EndnoteReference"/>
          <w:sz w:val="16"/>
          <w:szCs w:val="16"/>
        </w:rPr>
        <w:endnoteRef/>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rsidR="00374B4C" w:rsidRPr="003043BF" w:rsidRDefault="00374B4C"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1">
    <w:p w:rsidR="00374B4C" w:rsidRPr="00864901" w:rsidRDefault="00374B4C" w:rsidP="00241BAF">
      <w:pPr>
        <w:pStyle w:val="EndnoteText"/>
      </w:pPr>
      <w:r w:rsidRPr="00662B19">
        <w:rPr>
          <w:rStyle w:val="EndnoteReference"/>
          <w:sz w:val="16"/>
          <w:szCs w:val="16"/>
        </w:rPr>
        <w:endnoteRef/>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2">
    <w:p w:rsidR="00374B4C" w:rsidRDefault="00374B4C" w:rsidP="00241BAF">
      <w:pPr>
        <w:pStyle w:val="EndnoteText"/>
      </w:pPr>
      <w:r>
        <w:rPr>
          <w:rStyle w:val="EndnoteReference"/>
        </w:rPr>
        <w:endnoteRef/>
      </w:r>
      <w:r w:rsidRPr="000D4447">
        <w:t>Manpower in fields related to this contract, c</w:t>
      </w:r>
      <w:r w:rsidRPr="00935C15">
        <w:t>orresponding to the specialisations identified in point 5.</w:t>
      </w:r>
    </w:p>
  </w:endnote>
  <w:endnote w:id="13">
    <w:p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14">
    <w:p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15">
    <w:p w:rsidR="00374B4C" w:rsidRPr="00864901" w:rsidRDefault="00374B4C" w:rsidP="00104434">
      <w:pPr>
        <w:pStyle w:val="EndnoteText"/>
      </w:pPr>
      <w:r w:rsidRPr="00662B19">
        <w:rPr>
          <w:rStyle w:val="EndnoteReference"/>
          <w:sz w:val="16"/>
          <w:szCs w:val="16"/>
        </w:rPr>
        <w:endnoteRef/>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6">
    <w:p w:rsidR="00374B4C" w:rsidRPr="00864901" w:rsidRDefault="00374B4C" w:rsidP="00241BAF">
      <w:pPr>
        <w:pStyle w:val="EndnoteText"/>
      </w:pPr>
      <w:r w:rsidRPr="00662B19">
        <w:rPr>
          <w:rStyle w:val="EndnoteReference"/>
          <w:sz w:val="16"/>
          <w:szCs w:val="16"/>
        </w:rPr>
        <w:endnoteRef/>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7">
    <w:p w:rsidR="00374B4C" w:rsidRPr="00864901" w:rsidRDefault="00374B4C" w:rsidP="000A5741">
      <w:pPr>
        <w:pStyle w:val="EndnoteText"/>
      </w:pPr>
      <w:r w:rsidRPr="00662B19">
        <w:rPr>
          <w:rStyle w:val="EndnoteReference"/>
          <w:sz w:val="16"/>
          <w:szCs w:val="16"/>
        </w:rPr>
        <w:endnoteRef/>
      </w:r>
      <w:r w:rsidRPr="00864901">
        <w:t>The effect of inflation will not be taken into account.</w:t>
      </w:r>
    </w:p>
  </w:endnote>
  <w:endnote w:id="18">
    <w:p w:rsidR="00374B4C" w:rsidRDefault="00374B4C" w:rsidP="000A5741">
      <w:pPr>
        <w:pStyle w:val="EndnoteText"/>
      </w:pPr>
      <w:r>
        <w:rPr>
          <w:rStyle w:val="EndnoteReference"/>
        </w:rPr>
        <w:endnoteRef/>
      </w:r>
      <w:r w:rsidRPr="00864901">
        <w:t>Only the proportion carried out by the legal entity may be used as reference.</w:t>
      </w:r>
    </w:p>
  </w:endnote>
  <w:endnote w:id="19">
    <w:p w:rsidR="00374B4C" w:rsidRPr="00864901" w:rsidRDefault="00374B4C" w:rsidP="000A5741">
      <w:pPr>
        <w:pStyle w:val="EndnoteText"/>
      </w:pPr>
      <w:r w:rsidRPr="00662B19">
        <w:rPr>
          <w:rStyle w:val="EndnoteReference"/>
          <w:sz w:val="16"/>
          <w:szCs w:val="16"/>
        </w:rPr>
        <w:endnoteRef/>
      </w:r>
      <w:r w:rsidRPr="00864901">
        <w:t>If the reference contract is only partially completed, please quote the percentage and value which has been completed.</w:t>
      </w:r>
    </w:p>
  </w:endnote>
  <w:endnote w:id="20">
    <w:p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 w:id="21">
    <w:p w:rsidR="00374B4C" w:rsidRPr="003043BF" w:rsidRDefault="00374B4C" w:rsidP="004151C3">
      <w:pPr>
        <w:pStyle w:val="EndnoteText"/>
      </w:pPr>
      <w:r w:rsidRPr="006D1139">
        <w:rPr>
          <w:rStyle w:val="EndnoteReference"/>
          <w:sz w:val="16"/>
          <w:szCs w:val="16"/>
        </w:rPr>
        <w:endnoteRef/>
      </w:r>
      <w:r w:rsidRPr="003043BF">
        <w:t xml:space="preserve"> To be completed by all key experts.</w:t>
      </w:r>
    </w:p>
  </w:endnote>
  <w:endnote w:id="22">
    <w:p w:rsidR="00374B4C" w:rsidRPr="003043BF" w:rsidRDefault="00374B4C" w:rsidP="004151C3">
      <w:pPr>
        <w:pStyle w:val="EndnoteText"/>
      </w:pPr>
      <w:r w:rsidRPr="006D1139">
        <w:rPr>
          <w:rStyle w:val="EndnoteReference"/>
          <w:sz w:val="16"/>
          <w:szCs w:val="16"/>
        </w:rPr>
        <w:endnoteRef/>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rsidR="00374B4C" w:rsidRPr="004151C3" w:rsidRDefault="00374B4C" w:rsidP="004151C3">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6D" w:rsidRDefault="00736F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rsidR="00374B4C" w:rsidRPr="00EB4554" w:rsidRDefault="00C21F9B"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74B4C">
      <w:rPr>
        <w:rFonts w:ascii="Times New Roman" w:hAnsi="Times New Roman"/>
        <w:noProof/>
        <w:sz w:val="18"/>
        <w:szCs w:val="18"/>
      </w:rPr>
      <w:t>b8o7_tenderform_simp_en.doc</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C452F6">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C452F6">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rsidR="00374B4C" w:rsidRPr="00EB4554" w:rsidRDefault="00C21F9B"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74B4C">
      <w:rPr>
        <w:rFonts w:ascii="Times New Roman" w:hAnsi="Times New Roman"/>
        <w:noProof/>
        <w:sz w:val="18"/>
        <w:szCs w:val="18"/>
      </w:rPr>
      <w:t>b8o7_tenderform_simp_en.doc</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C452F6">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C452F6">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rsidR="00374B4C" w:rsidRPr="00EB4554" w:rsidRDefault="00C21F9B"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74B4C">
      <w:rPr>
        <w:rFonts w:ascii="Times New Roman" w:hAnsi="Times New Roman"/>
        <w:noProof/>
        <w:sz w:val="18"/>
        <w:szCs w:val="18"/>
      </w:rPr>
      <w:t>b8o7_tenderform_simp_en.doc</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C452F6">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C452F6">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rsidR="00374B4C" w:rsidRPr="00910296" w:rsidRDefault="00C21F9B"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00374B4C"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374B4C">
      <w:rPr>
        <w:rStyle w:val="PageNumber"/>
        <w:rFonts w:ascii="Times New Roman" w:hAnsi="Times New Roman"/>
        <w:noProof/>
      </w:rPr>
      <w:t>b8o7_tenderform_simp_en.doc</w:t>
    </w:r>
    <w:r w:rsidRPr="00EA598C">
      <w:rPr>
        <w:rStyle w:val="PageNumber"/>
        <w:rFonts w:ascii="Times New Roman" w:hAnsi="Times New Roman"/>
      </w:rPr>
      <w:fldChar w:fldCharType="end"/>
    </w:r>
    <w:r w:rsidR="00374B4C">
      <w:rPr>
        <w:rStyle w:val="PageNumber"/>
        <w:rFonts w:ascii="Times New Roman" w:hAnsi="Times New Roman"/>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C452F6">
      <w:rPr>
        <w:rStyle w:val="PageNumber"/>
        <w:rFonts w:ascii="Times New Roman" w:hAnsi="Times New Roman"/>
        <w:noProof/>
      </w:rPr>
      <w:t>4</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C452F6">
      <w:rPr>
        <w:rStyle w:val="PageNumber"/>
        <w:rFonts w:ascii="Times New Roman" w:hAnsi="Times New Roman"/>
        <w:noProof/>
      </w:rPr>
      <w:t>12</w:t>
    </w:r>
    <w:r w:rsidRPr="00910296">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rsidR="00374B4C" w:rsidRPr="00910296" w:rsidRDefault="00C21F9B"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74B4C">
      <w:rPr>
        <w:rFonts w:ascii="Times New Roman" w:hAnsi="Times New Roman"/>
        <w:noProof/>
        <w:sz w:val="18"/>
        <w:szCs w:val="18"/>
      </w:rPr>
      <w:t>b8o7_tenderform_simp_en.doc</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910296">
      <w:rPr>
        <w:rFonts w:ascii="Times New Roman" w:hAnsi="Times New Roman"/>
        <w:sz w:val="18"/>
        <w:szCs w:val="18"/>
      </w:rPr>
      <w:t xml:space="preserve">Page </w:t>
    </w:r>
    <w:r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C452F6">
      <w:rPr>
        <w:rFonts w:ascii="Times New Roman" w:hAnsi="Times New Roman"/>
        <w:noProof/>
        <w:sz w:val="18"/>
        <w:szCs w:val="18"/>
      </w:rPr>
      <w:t>9</w:t>
    </w:r>
    <w:r w:rsidRPr="00910296">
      <w:rPr>
        <w:rFonts w:ascii="Times New Roman" w:hAnsi="Times New Roman"/>
        <w:sz w:val="18"/>
        <w:szCs w:val="18"/>
      </w:rPr>
      <w:fldChar w:fldCharType="end"/>
    </w:r>
    <w:r w:rsidR="00374B4C" w:rsidRPr="00910296">
      <w:rPr>
        <w:rFonts w:ascii="Times New Roman" w:hAnsi="Times New Roman"/>
        <w:sz w:val="18"/>
        <w:szCs w:val="18"/>
      </w:rPr>
      <w:t xml:space="preserve">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C452F6">
      <w:rPr>
        <w:rStyle w:val="PageNumber"/>
        <w:rFonts w:ascii="Times New Roman" w:hAnsi="Times New Roman"/>
        <w:noProof/>
      </w:rPr>
      <w:t>12</w:t>
    </w:r>
    <w:r w:rsidRPr="00910296">
      <w:rPr>
        <w:rStyle w:val="PageNumber"/>
        <w:rFonts w:ascii="Times New Roman" w:hAnsi="Times New Roma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rsidR="00374B4C" w:rsidRPr="0017401E" w:rsidRDefault="00C21F9B"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00374B4C"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374B4C">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sidR="00374B4C">
      <w:rPr>
        <w:rStyle w:val="PageNumber"/>
        <w:rFonts w:ascii="Times New Roman" w:hAnsi="Times New Roman"/>
        <w:sz w:val="18"/>
        <w:szCs w:val="18"/>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C452F6">
      <w:rPr>
        <w:rStyle w:val="PageNumber"/>
        <w:rFonts w:ascii="Times New Roman" w:hAnsi="Times New Roman"/>
        <w:noProof/>
      </w:rPr>
      <w:t>8</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C452F6">
      <w:rPr>
        <w:rStyle w:val="PageNumber"/>
        <w:rFonts w:ascii="Times New Roman" w:hAnsi="Times New Roman"/>
        <w:noProof/>
      </w:rPr>
      <w:t>12</w:t>
    </w:r>
    <w:r w:rsidRPr="00910296">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3C4" w:rsidRDefault="006523C4">
      <w:r>
        <w:separator/>
      </w:r>
    </w:p>
  </w:footnote>
  <w:footnote w:type="continuationSeparator" w:id="1">
    <w:p w:rsidR="006523C4" w:rsidRDefault="00652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6D" w:rsidRDefault="00736F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6D" w:rsidRDefault="00736F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6D" w:rsidRDefault="00736F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678E5"/>
    <w:multiLevelType w:val="singleLevel"/>
    <w:tmpl w:val="6E6A7232"/>
    <w:lvl w:ilvl="0">
      <w:start w:val="1"/>
      <w:numFmt w:val="decimal"/>
      <w:lvlText w:val="%1"/>
      <w:legacy w:legacy="1" w:legacySpace="0" w:legacyIndent="360"/>
      <w:lvlJc w:val="left"/>
      <w:pPr>
        <w:ind w:left="360" w:hanging="360"/>
      </w:pPr>
    </w:lvl>
  </w:abstractNum>
  <w:abstractNum w:abstractNumId="5">
    <w:nsid w:val="0DEC5395"/>
    <w:multiLevelType w:val="singleLevel"/>
    <w:tmpl w:val="6E6A7232"/>
    <w:lvl w:ilvl="0">
      <w:start w:val="1"/>
      <w:numFmt w:val="decimal"/>
      <w:lvlText w:val="%1"/>
      <w:legacy w:legacy="1" w:legacySpace="0" w:legacyIndent="360"/>
      <w:lvlJc w:val="left"/>
      <w:pPr>
        <w:ind w:left="360" w:hanging="360"/>
      </w:pPr>
    </w:lvl>
  </w:abstractNum>
  <w:abstractNum w:abstractNumId="6">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2C661F4"/>
    <w:multiLevelType w:val="singleLevel"/>
    <w:tmpl w:val="6E6A7232"/>
    <w:lvl w:ilvl="0">
      <w:start w:val="1"/>
      <w:numFmt w:val="decimal"/>
      <w:lvlText w:val="%1"/>
      <w:legacy w:legacy="1" w:legacySpace="0" w:legacyIndent="360"/>
      <w:lvlJc w:val="left"/>
      <w:pPr>
        <w:ind w:left="360" w:hanging="360"/>
      </w:pPr>
    </w:lvl>
  </w:abstractNum>
  <w:abstractNum w:abstractNumId="8">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6" w:nlCheck="1" w:checkStyle="0"/>
  <w:activeWritingStyle w:appName="MSWord" w:lang="fr-BE"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8"/>
  </w:hdrShapeDefaults>
  <w:footnotePr>
    <w:pos w:val="beneathText"/>
    <w:footnote w:id="0"/>
    <w:footnote w:id="1"/>
  </w:footnotePr>
  <w:endnotePr>
    <w:numFmt w:val="decimal"/>
    <w:endnote w:id="0"/>
    <w:endnote w:id="1"/>
  </w:endnotePr>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5F5"/>
    <w:rsid w:val="0010087D"/>
    <w:rsid w:val="00100FB6"/>
    <w:rsid w:val="00104434"/>
    <w:rsid w:val="001204AA"/>
    <w:rsid w:val="00123747"/>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B3D9F"/>
    <w:rsid w:val="001C5767"/>
    <w:rsid w:val="001C7ACC"/>
    <w:rsid w:val="001D6A10"/>
    <w:rsid w:val="001E1640"/>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83189"/>
    <w:rsid w:val="00290727"/>
    <w:rsid w:val="002963B2"/>
    <w:rsid w:val="002971EA"/>
    <w:rsid w:val="002A094A"/>
    <w:rsid w:val="002A1705"/>
    <w:rsid w:val="002A33F0"/>
    <w:rsid w:val="002A4EFF"/>
    <w:rsid w:val="002A6910"/>
    <w:rsid w:val="002B509E"/>
    <w:rsid w:val="002B5FF0"/>
    <w:rsid w:val="002C27CF"/>
    <w:rsid w:val="002C6EB3"/>
    <w:rsid w:val="002D62E8"/>
    <w:rsid w:val="002E340D"/>
    <w:rsid w:val="002E4284"/>
    <w:rsid w:val="002F279A"/>
    <w:rsid w:val="002F3D73"/>
    <w:rsid w:val="003043BF"/>
    <w:rsid w:val="003071B6"/>
    <w:rsid w:val="00316F67"/>
    <w:rsid w:val="00324166"/>
    <w:rsid w:val="00327B0F"/>
    <w:rsid w:val="00335B0B"/>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3FFF"/>
    <w:rsid w:val="003C697D"/>
    <w:rsid w:val="003D232E"/>
    <w:rsid w:val="003D2B89"/>
    <w:rsid w:val="003D5503"/>
    <w:rsid w:val="003D6061"/>
    <w:rsid w:val="003E340A"/>
    <w:rsid w:val="003E4611"/>
    <w:rsid w:val="0040152B"/>
    <w:rsid w:val="00403373"/>
    <w:rsid w:val="004041C0"/>
    <w:rsid w:val="00410351"/>
    <w:rsid w:val="0041358E"/>
    <w:rsid w:val="004151C3"/>
    <w:rsid w:val="0041686D"/>
    <w:rsid w:val="0042230A"/>
    <w:rsid w:val="00423A02"/>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F30"/>
    <w:rsid w:val="004D224E"/>
    <w:rsid w:val="004D31F4"/>
    <w:rsid w:val="004D5389"/>
    <w:rsid w:val="004D629E"/>
    <w:rsid w:val="004E5014"/>
    <w:rsid w:val="004E732C"/>
    <w:rsid w:val="004F4F19"/>
    <w:rsid w:val="004F6BBB"/>
    <w:rsid w:val="00502E22"/>
    <w:rsid w:val="005034C1"/>
    <w:rsid w:val="005034F5"/>
    <w:rsid w:val="0050404F"/>
    <w:rsid w:val="0051026B"/>
    <w:rsid w:val="005162BE"/>
    <w:rsid w:val="005205DC"/>
    <w:rsid w:val="00530A3D"/>
    <w:rsid w:val="00556499"/>
    <w:rsid w:val="00557DA6"/>
    <w:rsid w:val="00563D53"/>
    <w:rsid w:val="00566D5D"/>
    <w:rsid w:val="00571CFC"/>
    <w:rsid w:val="005769F9"/>
    <w:rsid w:val="00581C0A"/>
    <w:rsid w:val="00582645"/>
    <w:rsid w:val="0058401C"/>
    <w:rsid w:val="00591CAF"/>
    <w:rsid w:val="00592036"/>
    <w:rsid w:val="0059293E"/>
    <w:rsid w:val="005933FE"/>
    <w:rsid w:val="00594B1D"/>
    <w:rsid w:val="00595095"/>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45C6C"/>
    <w:rsid w:val="00651668"/>
    <w:rsid w:val="006523C4"/>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53D74"/>
    <w:rsid w:val="0075588E"/>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03B6"/>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5E80"/>
    <w:rsid w:val="00886C60"/>
    <w:rsid w:val="008936F6"/>
    <w:rsid w:val="00897B63"/>
    <w:rsid w:val="00897E87"/>
    <w:rsid w:val="008A4989"/>
    <w:rsid w:val="008A6AE3"/>
    <w:rsid w:val="008B192F"/>
    <w:rsid w:val="008C08ED"/>
    <w:rsid w:val="008E5413"/>
    <w:rsid w:val="008F17CF"/>
    <w:rsid w:val="008F3117"/>
    <w:rsid w:val="008F4F0A"/>
    <w:rsid w:val="00900EAA"/>
    <w:rsid w:val="00903D13"/>
    <w:rsid w:val="00910296"/>
    <w:rsid w:val="009130FA"/>
    <w:rsid w:val="009131DA"/>
    <w:rsid w:val="0092133D"/>
    <w:rsid w:val="009245A8"/>
    <w:rsid w:val="00925A63"/>
    <w:rsid w:val="00934CE3"/>
    <w:rsid w:val="00936D9D"/>
    <w:rsid w:val="00944CFF"/>
    <w:rsid w:val="009458AE"/>
    <w:rsid w:val="00952BFF"/>
    <w:rsid w:val="00953DA5"/>
    <w:rsid w:val="00960410"/>
    <w:rsid w:val="00971335"/>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760"/>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42E9"/>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9521C"/>
    <w:rsid w:val="00BA07BB"/>
    <w:rsid w:val="00BA7961"/>
    <w:rsid w:val="00BB3EA7"/>
    <w:rsid w:val="00BC6CE9"/>
    <w:rsid w:val="00BD7016"/>
    <w:rsid w:val="00BE2577"/>
    <w:rsid w:val="00BE6545"/>
    <w:rsid w:val="00BF24B4"/>
    <w:rsid w:val="00C07D14"/>
    <w:rsid w:val="00C12507"/>
    <w:rsid w:val="00C12C14"/>
    <w:rsid w:val="00C21F9B"/>
    <w:rsid w:val="00C225B4"/>
    <w:rsid w:val="00C22B20"/>
    <w:rsid w:val="00C33576"/>
    <w:rsid w:val="00C366EA"/>
    <w:rsid w:val="00C4261C"/>
    <w:rsid w:val="00C441EB"/>
    <w:rsid w:val="00C452F6"/>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8C4"/>
    <w:rsid w:val="00D12BDA"/>
    <w:rsid w:val="00D13282"/>
    <w:rsid w:val="00D261B4"/>
    <w:rsid w:val="00D261B8"/>
    <w:rsid w:val="00D329BB"/>
    <w:rsid w:val="00D35D73"/>
    <w:rsid w:val="00D37FED"/>
    <w:rsid w:val="00D54426"/>
    <w:rsid w:val="00D557DF"/>
    <w:rsid w:val="00D74596"/>
    <w:rsid w:val="00D75DFA"/>
    <w:rsid w:val="00D84CF6"/>
    <w:rsid w:val="00D8578F"/>
    <w:rsid w:val="00D942CB"/>
    <w:rsid w:val="00DA13E8"/>
    <w:rsid w:val="00DA441A"/>
    <w:rsid w:val="00DA6D56"/>
    <w:rsid w:val="00DE023B"/>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20F9"/>
    <w:rsid w:val="00FB22AE"/>
    <w:rsid w:val="00FB6EC3"/>
    <w:rsid w:val="00FC7558"/>
    <w:rsid w:val="00FD564A"/>
    <w:rsid w:val="00FE7880"/>
    <w:rsid w:val="00FF1170"/>
    <w:rsid w:val="00FF25F6"/>
    <w:rsid w:val="00FF65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rsid w:val="00C21F9B"/>
    <w:pPr>
      <w:keepNext/>
      <w:spacing w:before="240" w:after="60"/>
      <w:outlineLvl w:val="0"/>
    </w:pPr>
    <w:rPr>
      <w:b/>
      <w:kern w:val="28"/>
      <w:sz w:val="28"/>
    </w:rPr>
  </w:style>
  <w:style w:type="paragraph" w:styleId="Heading2">
    <w:name w:val="heading 2"/>
    <w:basedOn w:val="Normal"/>
    <w:next w:val="Normal"/>
    <w:qFormat/>
    <w:rsid w:val="00C21F9B"/>
    <w:pPr>
      <w:keepNext/>
      <w:spacing w:before="240" w:after="60"/>
      <w:outlineLvl w:val="1"/>
    </w:pPr>
    <w:rPr>
      <w:b/>
      <w:i/>
      <w:sz w:val="24"/>
    </w:rPr>
  </w:style>
  <w:style w:type="paragraph" w:styleId="Heading3">
    <w:name w:val="heading 3"/>
    <w:basedOn w:val="Normal"/>
    <w:next w:val="Normal"/>
    <w:qFormat/>
    <w:rsid w:val="00C21F9B"/>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C21F9B"/>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C21F9B"/>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C21F9B"/>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C21F9B"/>
    <w:pPr>
      <w:tabs>
        <w:tab w:val="clear" w:pos="360"/>
      </w:tabs>
      <w:ind w:left="567" w:firstLine="0"/>
    </w:pPr>
    <w:rPr>
      <w:sz w:val="20"/>
    </w:rPr>
  </w:style>
  <w:style w:type="paragraph" w:customStyle="1" w:styleId="Application5">
    <w:name w:val="Application5"/>
    <w:basedOn w:val="Application2"/>
    <w:rsid w:val="00C21F9B"/>
    <w:pPr>
      <w:tabs>
        <w:tab w:val="clear" w:pos="567"/>
        <w:tab w:val="left" w:pos="0"/>
      </w:tabs>
      <w:ind w:left="360" w:hanging="360"/>
    </w:pPr>
    <w:rPr>
      <w:sz w:val="24"/>
    </w:rPr>
  </w:style>
  <w:style w:type="paragraph" w:customStyle="1" w:styleId="Article">
    <w:name w:val="Article"/>
    <w:basedOn w:val="Normal"/>
    <w:rsid w:val="00C21F9B"/>
    <w:rPr>
      <w:b/>
      <w:sz w:val="22"/>
      <w:u w:val="single"/>
    </w:rPr>
  </w:style>
  <w:style w:type="paragraph" w:customStyle="1" w:styleId="Clause">
    <w:name w:val="Clause"/>
    <w:basedOn w:val="Normal"/>
    <w:rsid w:val="00C21F9B"/>
    <w:pPr>
      <w:tabs>
        <w:tab w:val="left" w:pos="360"/>
      </w:tabs>
      <w:ind w:left="360" w:hanging="360"/>
    </w:pPr>
    <w:rPr>
      <w:sz w:val="22"/>
    </w:rPr>
  </w:style>
  <w:style w:type="paragraph" w:customStyle="1" w:styleId="Definition">
    <w:name w:val="Definition"/>
    <w:basedOn w:val="Normal"/>
    <w:rsid w:val="00C21F9B"/>
    <w:pPr>
      <w:spacing w:before="120"/>
      <w:ind w:left="2268" w:hanging="567"/>
      <w:jc w:val="both"/>
    </w:pPr>
    <w:rPr>
      <w:rFonts w:ascii="Optima" w:hAnsi="Optima"/>
      <w:u w:val="single"/>
    </w:rPr>
  </w:style>
  <w:style w:type="paragraph" w:customStyle="1" w:styleId="Blockquote">
    <w:name w:val="Blockquote"/>
    <w:basedOn w:val="Normal"/>
    <w:rsid w:val="00C21F9B"/>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C21F9B"/>
  </w:style>
  <w:style w:type="character" w:styleId="FootnoteReference">
    <w:name w:val="footnote reference"/>
    <w:semiHidden/>
    <w:rsid w:val="00C21F9B"/>
    <w:rPr>
      <w:vertAlign w:val="superscript"/>
    </w:rPr>
  </w:style>
  <w:style w:type="paragraph" w:styleId="Title">
    <w:name w:val="Title"/>
    <w:basedOn w:val="Normal"/>
    <w:qFormat/>
    <w:rsid w:val="00C21F9B"/>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C21F9B"/>
    <w:pPr>
      <w:jc w:val="center"/>
    </w:pPr>
    <w:rPr>
      <w:rFonts w:ascii="Times New Roman" w:hAnsi="Times New Roman"/>
      <w:b/>
      <w:sz w:val="40"/>
    </w:rPr>
  </w:style>
  <w:style w:type="paragraph" w:styleId="Header">
    <w:name w:val="header"/>
    <w:basedOn w:val="Normal"/>
    <w:rsid w:val="00C21F9B"/>
    <w:pPr>
      <w:tabs>
        <w:tab w:val="center" w:pos="4320"/>
        <w:tab w:val="right" w:pos="8640"/>
      </w:tabs>
    </w:pPr>
  </w:style>
  <w:style w:type="paragraph" w:styleId="Footer">
    <w:name w:val="footer"/>
    <w:basedOn w:val="Normal"/>
    <w:rsid w:val="00C21F9B"/>
    <w:pPr>
      <w:tabs>
        <w:tab w:val="center" w:pos="4320"/>
        <w:tab w:val="right" w:pos="8640"/>
      </w:tabs>
    </w:pPr>
  </w:style>
  <w:style w:type="character" w:styleId="PageNumber">
    <w:name w:val="page number"/>
    <w:basedOn w:val="DefaultParagraphFont"/>
    <w:rsid w:val="00C21F9B"/>
  </w:style>
  <w:style w:type="character" w:styleId="Hyperlink">
    <w:name w:val="Hyperlink"/>
    <w:uiPriority w:val="99"/>
    <w:rsid w:val="00C21F9B"/>
    <w:rPr>
      <w:color w:val="0000FF"/>
      <w:u w:val="single"/>
    </w:rPr>
  </w:style>
  <w:style w:type="character" w:styleId="Strong">
    <w:name w:val="Strong"/>
    <w:qFormat/>
    <w:rsid w:val="00C21F9B"/>
    <w:rPr>
      <w:b/>
    </w:rPr>
  </w:style>
  <w:style w:type="paragraph" w:styleId="BodyText">
    <w:name w:val="Body Text"/>
    <w:basedOn w:val="Normal"/>
    <w:rsid w:val="00C21F9B"/>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r="http://schemas.openxmlformats.org/officeDocument/2006/relationships" xmlns:w="http://schemas.openxmlformats.org/wordprocessingml/2006/main">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anctionsmap.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anctionsmap.eu"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ikis.ec.europa.eu/display/ExactExternalWiki/Annex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2C246-9441-4A51-AAD4-F680E27C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19919</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IT</cp:lastModifiedBy>
  <cp:revision>3</cp:revision>
  <cp:lastPrinted>2013-05-27T10:48:00Z</cp:lastPrinted>
  <dcterms:created xsi:type="dcterms:W3CDTF">2025-04-01T11:24:00Z</dcterms:created>
  <dcterms:modified xsi:type="dcterms:W3CDTF">2025-04-30T14:21:00Z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ies>
</file>