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9"/>
        <w:gridCol w:w="375"/>
        <w:gridCol w:w="1765"/>
        <w:gridCol w:w="1330"/>
        <w:gridCol w:w="653"/>
        <w:gridCol w:w="778"/>
        <w:gridCol w:w="404"/>
        <w:gridCol w:w="528"/>
        <w:gridCol w:w="778"/>
        <w:gridCol w:w="873"/>
        <w:gridCol w:w="1087"/>
        <w:gridCol w:w="778"/>
        <w:gridCol w:w="783"/>
        <w:gridCol w:w="14"/>
        <w:gridCol w:w="767"/>
        <w:gridCol w:w="959"/>
        <w:gridCol w:w="1314"/>
        <w:gridCol w:w="1276"/>
        <w:gridCol w:w="21"/>
      </w:tblGrid>
      <w:tr w:rsidR="00BC5C0C" w:rsidRPr="004216C1" w:rsidTr="003F68AF">
        <w:trPr>
          <w:trHeight w:val="1345"/>
        </w:trPr>
        <w:tc>
          <w:tcPr>
            <w:tcW w:w="2169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BC5C0C" w:rsidRPr="004216C1" w:rsidRDefault="00BC5C0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 xml:space="preserve">Contract title: </w:t>
            </w:r>
          </w:p>
        </w:tc>
        <w:tc>
          <w:tcPr>
            <w:tcW w:w="5344" w:type="dxa"/>
            <w:gridSpan w:val="7"/>
            <w:vAlign w:val="center"/>
          </w:tcPr>
          <w:p w:rsidR="00BC5C0C" w:rsidRPr="00C517FC" w:rsidRDefault="00C517FC" w:rsidP="006A2F04">
            <w:pPr>
              <w:widowControl w:val="0"/>
              <w:spacing w:before="120" w:after="120"/>
              <w:ind w:left="0"/>
            </w:pPr>
            <w:r w:rsidRPr="002E7B13">
              <w:rPr>
                <w:rFonts w:ascii="Times New Roman" w:hAnsi="Times New Roman"/>
                <w:b/>
                <w:sz w:val="24"/>
                <w:szCs w:val="24"/>
              </w:rPr>
              <w:t>External Expertise Service for “</w:t>
            </w:r>
            <w:r w:rsidR="002D56F6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 xml:space="preserve">Project Financial and Communication managment  Project BE ALERT  </w:t>
            </w:r>
            <w:r w:rsidR="002D56F6"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REF</w:t>
            </w:r>
            <w:r w:rsidR="002D56F6" w:rsidRPr="009B127E">
              <w:rPr>
                <w:rFonts w:eastAsia="Calibri"/>
                <w:b/>
                <w:color w:val="222222"/>
                <w:szCs w:val="24"/>
                <w:shd w:val="clear" w:color="auto" w:fill="FFFFFF"/>
                <w:lang w:val="en-US"/>
              </w:rPr>
              <w:t>IPA-ADRION00172</w:t>
            </w:r>
          </w:p>
        </w:tc>
        <w:tc>
          <w:tcPr>
            <w:tcW w:w="2662" w:type="dxa"/>
            <w:gridSpan w:val="4"/>
            <w:shd w:val="pct5" w:color="auto" w:fill="FFFFFF"/>
          </w:tcPr>
          <w:p w:rsidR="00BC5C0C" w:rsidRPr="004216C1" w:rsidRDefault="00BC5C0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4337" w:type="dxa"/>
            <w:gridSpan w:val="5"/>
          </w:tcPr>
          <w:p w:rsidR="00BC5C0C" w:rsidRPr="009C7004" w:rsidRDefault="009C7004" w:rsidP="005E0353">
            <w:pPr>
              <w:widowControl w:val="0"/>
              <w:spacing w:before="120" w:after="120"/>
              <w:ind w:left="33"/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bookmarkStart w:id="0" w:name="_Hlk187692402"/>
            <w:r w:rsidRPr="009C7004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External Expertise Service for “</w:t>
            </w:r>
            <w:r w:rsidR="002D56F6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 xml:space="preserve">Project Financial and Communication managment  Project BE ALERT  </w:t>
            </w:r>
            <w:r w:rsidR="002D56F6"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REF</w:t>
            </w:r>
            <w:r w:rsidR="002D56F6" w:rsidRPr="009B127E">
              <w:rPr>
                <w:rFonts w:eastAsia="Calibri"/>
                <w:b/>
                <w:color w:val="222222"/>
                <w:szCs w:val="24"/>
                <w:shd w:val="clear" w:color="auto" w:fill="FFFFFF"/>
                <w:lang w:val="en-US"/>
              </w:rPr>
              <w:t>IPA-ADRION00172</w:t>
            </w:r>
            <w:r w:rsidR="005E0353">
              <w:rPr>
                <w:rFonts w:eastAsia="Calibri"/>
                <w:b/>
                <w:color w:val="222222"/>
                <w:szCs w:val="24"/>
                <w:shd w:val="clear" w:color="auto" w:fill="FFFFFF"/>
                <w:lang w:val="en-US"/>
              </w:rPr>
              <w:t xml:space="preserve"> </w:t>
            </w:r>
            <w:r w:rsidR="005E0353" w:rsidRPr="005E0353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Order No.160</w:t>
            </w:r>
            <w:r w:rsidRPr="005E0353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  <w:bookmarkEnd w:id="0"/>
            <w:r w:rsidR="005E0353">
              <w:rPr>
                <w:rFonts w:ascii="Times New Roman" w:hAnsi="Times New Roman"/>
                <w:b/>
                <w:bCs/>
                <w:sz w:val="24"/>
                <w:szCs w:val="24"/>
                <w:lang w:val="en-US" w:eastAsia="zh-CN"/>
              </w:rPr>
              <w:t>Date 24.04.2025</w:t>
            </w:r>
          </w:p>
        </w:tc>
      </w:tr>
      <w:tr w:rsidR="00750858" w:rsidRPr="004216C1" w:rsidTr="00BC5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  <w:trHeight w:val="2474"/>
          <w:tblHeader/>
        </w:trPr>
        <w:tc>
          <w:tcPr>
            <w:tcW w:w="375" w:type="dxa"/>
            <w:shd w:val="pct12" w:color="auto" w:fill="FFFFFF"/>
            <w:textDirection w:val="btLr"/>
            <w:vAlign w:val="center"/>
          </w:tcPr>
          <w:p w:rsidR="00020450" w:rsidRPr="00F8343F" w:rsidRDefault="00020450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 number</w:t>
            </w:r>
          </w:p>
        </w:tc>
        <w:tc>
          <w:tcPr>
            <w:tcW w:w="3095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:rsidR="00020450" w:rsidRPr="00F8343F" w:rsidRDefault="00020450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Tenderer name</w:t>
            </w:r>
          </w:p>
        </w:tc>
        <w:tc>
          <w:tcPr>
            <w:tcW w:w="65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BC5C0C" w:rsidRPr="004216C1" w:rsidRDefault="00020450" w:rsidP="00F8343F">
            <w:pPr>
              <w:widowControl w:val="0"/>
              <w:spacing w:before="20" w:after="20"/>
              <w:ind w:left="0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  <w:r w:rsidR="00BC5C0C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77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  <w:r w:rsidR="00BC5C0C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0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2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778" w:type="dxa"/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(list + </w:t>
            </w:r>
            <w:r>
              <w:rPr>
                <w:rFonts w:ascii="Times New Roman" w:hAnsi="Times New Roman"/>
                <w:sz w:val="18"/>
                <w:szCs w:val="18"/>
              </w:rPr>
              <w:t>profiles)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873" w:type="dxa"/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087" w:type="dxa"/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77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:rsidR="00020450" w:rsidRPr="004216C1" w:rsidRDefault="00020450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78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4216C1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:rsidR="00020450" w:rsidRPr="004216C1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781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:rsidR="00020450" w:rsidRPr="00B41AB7" w:rsidRDefault="008A2212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Key experts or </w:t>
            </w:r>
            <w:r w:rsidR="00020450">
              <w:rPr>
                <w:rFonts w:ascii="Times New Roman" w:hAnsi="Times New Roman"/>
                <w:sz w:val="18"/>
                <w:szCs w:val="18"/>
              </w:rPr>
              <w:t xml:space="preserve">Subcontractors not </w:t>
            </w:r>
            <w:r>
              <w:rPr>
                <w:rFonts w:ascii="Times New Roman" w:hAnsi="Times New Roman"/>
                <w:sz w:val="18"/>
                <w:szCs w:val="18"/>
              </w:rPr>
              <w:t>subject to</w:t>
            </w:r>
            <w:r w:rsidR="00020450">
              <w:rPr>
                <w:rFonts w:ascii="Times New Roman" w:hAnsi="Times New Roman"/>
                <w:sz w:val="18"/>
                <w:szCs w:val="18"/>
              </w:rPr>
              <w:t xml:space="preserve"> EURM list (Yes/No)</w:t>
            </w:r>
          </w:p>
        </w:tc>
        <w:tc>
          <w:tcPr>
            <w:tcW w:w="959" w:type="dxa"/>
            <w:tcBorders>
              <w:bottom w:val="nil"/>
            </w:tcBorders>
            <w:shd w:val="pct12" w:color="auto" w:fill="FFFFFF"/>
            <w:textDirection w:val="btLr"/>
          </w:tcPr>
          <w:p w:rsidR="00020450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AB7">
              <w:rPr>
                <w:rFonts w:ascii="Times New Roman" w:hAnsi="Times New Roman"/>
                <w:sz w:val="18"/>
                <w:szCs w:val="18"/>
              </w:rPr>
              <w:t>Key experts</w:t>
            </w:r>
            <w:r>
              <w:rPr>
                <w:rFonts w:ascii="Times New Roman" w:hAnsi="Times New Roman"/>
                <w:sz w:val="18"/>
                <w:szCs w:val="18"/>
              </w:rPr>
              <w:t>’profiles</w:t>
            </w:r>
            <w:r w:rsidRPr="00B41AB7">
              <w:rPr>
                <w:rFonts w:ascii="Times New Roman" w:hAnsi="Times New Roman"/>
                <w:sz w:val="18"/>
                <w:szCs w:val="18"/>
              </w:rPr>
              <w:t xml:space="preserve"> comply with mimimum requirements</w:t>
            </w:r>
          </w:p>
          <w:p w:rsidR="00020450" w:rsidRPr="00B41AB7" w:rsidRDefault="00BC5C0C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20450">
              <w:rPr>
                <w:rFonts w:ascii="Times New Roman" w:hAnsi="Times New Roman"/>
                <w:sz w:val="18"/>
                <w:szCs w:val="18"/>
              </w:rPr>
              <w:t>Yes/No)</w:t>
            </w:r>
          </w:p>
        </w:tc>
        <w:tc>
          <w:tcPr>
            <w:tcW w:w="1314" w:type="dxa"/>
            <w:tcBorders>
              <w:bottom w:val="nil"/>
            </w:tcBorders>
            <w:shd w:val="pct12" w:color="auto" w:fill="FFFFFF"/>
            <w:textDirection w:val="btLr"/>
          </w:tcPr>
          <w:p w:rsidR="00020450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3F">
              <w:rPr>
                <w:rFonts w:ascii="Times New Roman" w:hAnsi="Times New Roman"/>
                <w:sz w:val="18"/>
                <w:szCs w:val="18"/>
              </w:rPr>
              <w:t>Form FS-PP on financial contributions from non EU Countries</w:t>
            </w:r>
          </w:p>
          <w:p w:rsidR="00020450" w:rsidRPr="00F8343F" w:rsidRDefault="00020450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020450" w:rsidRPr="00F8343F" w:rsidRDefault="00020450" w:rsidP="00F8343F">
            <w:pPr>
              <w:framePr w:hSpace="181" w:wrap="around" w:hAnchor="page" w:xAlign="center" w:yAlign="center"/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Overall decision?</w:t>
            </w:r>
            <w:r w:rsidRPr="00F8343F">
              <w:rPr>
                <w:rFonts w:ascii="Times New Roman" w:hAnsi="Times New Roman"/>
                <w:sz w:val="20"/>
              </w:rPr>
              <w:br/>
              <w:t>(Accept / Reject)</w:t>
            </w: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C0C" w:rsidRPr="004216C1" w:rsidTr="00F8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21" w:type="dxa"/>
          <w:cantSplit/>
        </w:trPr>
        <w:tc>
          <w:tcPr>
            <w:tcW w:w="375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095" w:type="dxa"/>
            <w:gridSpan w:val="2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1" w:type="dxa"/>
            <w:gridSpan w:val="2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4" w:type="dxa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20450" w:rsidRPr="004216C1" w:rsidRDefault="00020450" w:rsidP="005E0353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4712"/>
      </w:tblGrid>
      <w:tr w:rsidR="009D6486" w:rsidRPr="004216C1" w:rsidTr="00D63010">
        <w:tc>
          <w:tcPr>
            <w:tcW w:w="3652" w:type="dxa"/>
            <w:shd w:val="pct10" w:color="auto" w:fill="FFFFFF"/>
          </w:tcPr>
          <w:p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:rsidTr="00D63010">
        <w:tc>
          <w:tcPr>
            <w:tcW w:w="3652" w:type="dxa"/>
            <w:shd w:val="pct10" w:color="auto" w:fill="FFFFFF"/>
          </w:tcPr>
          <w:p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:rsidTr="007C6A42">
        <w:trPr>
          <w:trHeight w:val="109"/>
        </w:trPr>
        <w:tc>
          <w:tcPr>
            <w:tcW w:w="3652" w:type="dxa"/>
            <w:shd w:val="pct10" w:color="auto" w:fill="FFFFFF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96" w:rsidRPr="004216C1" w:rsidRDefault="00541396">
      <w:r w:rsidRPr="004216C1">
        <w:separator/>
      </w:r>
    </w:p>
  </w:endnote>
  <w:endnote w:type="continuationSeparator" w:id="1">
    <w:p w:rsidR="00541396" w:rsidRPr="004216C1" w:rsidRDefault="00541396">
      <w:r w:rsidRPr="004216C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</w:t>
    </w:r>
    <w:r w:rsidR="00722B5E">
      <w:rPr>
        <w:rFonts w:ascii="Times New Roman" w:hAnsi="Times New Roman"/>
        <w:b/>
        <w:snapToGrid w:val="0"/>
        <w:sz w:val="18"/>
        <w:lang w:eastAsia="en-US"/>
      </w:rPr>
      <w:t>5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051EE7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051EE7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5E0353">
      <w:rPr>
        <w:rFonts w:ascii="Times New Roman" w:hAnsi="Times New Roman"/>
        <w:noProof/>
        <w:snapToGrid w:val="0"/>
        <w:sz w:val="18"/>
        <w:lang w:eastAsia="en-US"/>
      </w:rPr>
      <w:t>1</w:t>
    </w:r>
    <w:r w:rsidR="00051EE7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051EE7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051EE7" w:rsidRPr="004216C1">
      <w:rPr>
        <w:rStyle w:val="PageNumber"/>
        <w:rFonts w:ascii="Times New Roman" w:hAnsi="Times New Roman"/>
      </w:rPr>
      <w:fldChar w:fldCharType="separate"/>
    </w:r>
    <w:r w:rsidR="005E0353">
      <w:rPr>
        <w:rStyle w:val="PageNumber"/>
        <w:rFonts w:ascii="Times New Roman" w:hAnsi="Times New Roman"/>
        <w:noProof/>
      </w:rPr>
      <w:t>1</w:t>
    </w:r>
    <w:r w:rsidR="00051EE7" w:rsidRPr="004216C1">
      <w:rPr>
        <w:rStyle w:val="PageNumber"/>
        <w:rFonts w:ascii="Times New Roman" w:hAnsi="Times New Roman"/>
      </w:rPr>
      <w:fldChar w:fldCharType="end"/>
    </w:r>
  </w:p>
  <w:p w:rsidR="00784A7A" w:rsidRPr="004216C1" w:rsidRDefault="00051EE7" w:rsidP="00BC5C0C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fldSimple w:instr=" FILENAME   \* MERGEFORMAT ">
      <w:r w:rsidR="00F8343F">
        <w:rPr>
          <w:rFonts w:ascii="Times New Roman" w:hAnsi="Times New Roman"/>
          <w:noProof/>
          <w:sz w:val="18"/>
        </w:rPr>
        <w:t>b8l_admingrid_en.docx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96" w:rsidRPr="004216C1" w:rsidRDefault="00541396">
      <w:r w:rsidRPr="004216C1">
        <w:separator/>
      </w:r>
    </w:p>
  </w:footnote>
  <w:footnote w:type="continuationSeparator" w:id="1">
    <w:p w:rsidR="00541396" w:rsidRPr="004216C1" w:rsidRDefault="00541396">
      <w:r w:rsidRPr="004216C1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CB" w:rsidRDefault="000F68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LW_DocType" w:val="NORMAL"/>
  </w:docVars>
  <w:rsids>
    <w:rsidRoot w:val="000C2761"/>
    <w:rsid w:val="00015721"/>
    <w:rsid w:val="00020450"/>
    <w:rsid w:val="000275C7"/>
    <w:rsid w:val="00051EE7"/>
    <w:rsid w:val="00066DE7"/>
    <w:rsid w:val="000676C3"/>
    <w:rsid w:val="000833B4"/>
    <w:rsid w:val="000838E2"/>
    <w:rsid w:val="000C2761"/>
    <w:rsid w:val="000F68CB"/>
    <w:rsid w:val="00103E09"/>
    <w:rsid w:val="00115CDD"/>
    <w:rsid w:val="00124529"/>
    <w:rsid w:val="00132866"/>
    <w:rsid w:val="001D23F2"/>
    <w:rsid w:val="001D7CB4"/>
    <w:rsid w:val="001E4D8F"/>
    <w:rsid w:val="001F2CF5"/>
    <w:rsid w:val="00214103"/>
    <w:rsid w:val="00227D8F"/>
    <w:rsid w:val="00232631"/>
    <w:rsid w:val="00237D4B"/>
    <w:rsid w:val="00241BE3"/>
    <w:rsid w:val="00271C4C"/>
    <w:rsid w:val="00281385"/>
    <w:rsid w:val="002B3F77"/>
    <w:rsid w:val="002D56F6"/>
    <w:rsid w:val="00312C49"/>
    <w:rsid w:val="00324FF4"/>
    <w:rsid w:val="00350D42"/>
    <w:rsid w:val="00372140"/>
    <w:rsid w:val="00372F9F"/>
    <w:rsid w:val="00385020"/>
    <w:rsid w:val="003F08F6"/>
    <w:rsid w:val="003F42FB"/>
    <w:rsid w:val="003F68AF"/>
    <w:rsid w:val="004216C1"/>
    <w:rsid w:val="00421B64"/>
    <w:rsid w:val="00447CD2"/>
    <w:rsid w:val="00464F6A"/>
    <w:rsid w:val="00496242"/>
    <w:rsid w:val="004978B7"/>
    <w:rsid w:val="004A508A"/>
    <w:rsid w:val="004A5967"/>
    <w:rsid w:val="004B0500"/>
    <w:rsid w:val="004B15D4"/>
    <w:rsid w:val="004B7139"/>
    <w:rsid w:val="004C3DD4"/>
    <w:rsid w:val="004C42EC"/>
    <w:rsid w:val="004D5AD9"/>
    <w:rsid w:val="004D7192"/>
    <w:rsid w:val="004E38A0"/>
    <w:rsid w:val="00513303"/>
    <w:rsid w:val="00541396"/>
    <w:rsid w:val="0054267A"/>
    <w:rsid w:val="005D06B3"/>
    <w:rsid w:val="005E0353"/>
    <w:rsid w:val="005E571D"/>
    <w:rsid w:val="006255D6"/>
    <w:rsid w:val="00652833"/>
    <w:rsid w:val="006979CE"/>
    <w:rsid w:val="006A2F04"/>
    <w:rsid w:val="006A7E76"/>
    <w:rsid w:val="00710741"/>
    <w:rsid w:val="0071345C"/>
    <w:rsid w:val="007165AD"/>
    <w:rsid w:val="00722B5E"/>
    <w:rsid w:val="007242A2"/>
    <w:rsid w:val="00740363"/>
    <w:rsid w:val="00745535"/>
    <w:rsid w:val="00750858"/>
    <w:rsid w:val="00784A7A"/>
    <w:rsid w:val="007C6A42"/>
    <w:rsid w:val="00806A8F"/>
    <w:rsid w:val="008272E3"/>
    <w:rsid w:val="00831BDE"/>
    <w:rsid w:val="008504CE"/>
    <w:rsid w:val="00857FE4"/>
    <w:rsid w:val="00861461"/>
    <w:rsid w:val="0086779F"/>
    <w:rsid w:val="00877B9A"/>
    <w:rsid w:val="00897233"/>
    <w:rsid w:val="008A2212"/>
    <w:rsid w:val="008B3AF5"/>
    <w:rsid w:val="008B75F0"/>
    <w:rsid w:val="008C309B"/>
    <w:rsid w:val="008D284F"/>
    <w:rsid w:val="008D66F1"/>
    <w:rsid w:val="008F299E"/>
    <w:rsid w:val="008F4970"/>
    <w:rsid w:val="008F4DBE"/>
    <w:rsid w:val="00902373"/>
    <w:rsid w:val="00922C0D"/>
    <w:rsid w:val="00936C52"/>
    <w:rsid w:val="00943940"/>
    <w:rsid w:val="009535F7"/>
    <w:rsid w:val="009B4443"/>
    <w:rsid w:val="009C7004"/>
    <w:rsid w:val="009D6486"/>
    <w:rsid w:val="009E47FD"/>
    <w:rsid w:val="00A01F9B"/>
    <w:rsid w:val="00A024A6"/>
    <w:rsid w:val="00A25DE6"/>
    <w:rsid w:val="00A40B7A"/>
    <w:rsid w:val="00A455A5"/>
    <w:rsid w:val="00A7420E"/>
    <w:rsid w:val="00AC1064"/>
    <w:rsid w:val="00AF10CE"/>
    <w:rsid w:val="00AF44CE"/>
    <w:rsid w:val="00B04712"/>
    <w:rsid w:val="00B41AB7"/>
    <w:rsid w:val="00B4417A"/>
    <w:rsid w:val="00B61070"/>
    <w:rsid w:val="00B646C5"/>
    <w:rsid w:val="00B667E5"/>
    <w:rsid w:val="00BB55EC"/>
    <w:rsid w:val="00BC5C0C"/>
    <w:rsid w:val="00C053B2"/>
    <w:rsid w:val="00C2788E"/>
    <w:rsid w:val="00C4701D"/>
    <w:rsid w:val="00C50D0F"/>
    <w:rsid w:val="00C517FC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14917"/>
    <w:rsid w:val="00D33ED9"/>
    <w:rsid w:val="00D47602"/>
    <w:rsid w:val="00D63010"/>
    <w:rsid w:val="00D93B37"/>
    <w:rsid w:val="00D97EE8"/>
    <w:rsid w:val="00DB24A3"/>
    <w:rsid w:val="00E030C6"/>
    <w:rsid w:val="00E25EC6"/>
    <w:rsid w:val="00E468CA"/>
    <w:rsid w:val="00E723B6"/>
    <w:rsid w:val="00EB25F2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8343F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E7"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51EE7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051EE7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051EE7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rsid w:val="00051EE7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051EE7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rsid w:val="00051EE7"/>
    <w:pPr>
      <w:spacing w:before="240"/>
      <w:ind w:left="567" w:hanging="567"/>
    </w:pPr>
  </w:style>
  <w:style w:type="paragraph" w:styleId="FootnoteText">
    <w:name w:val="footnote text"/>
    <w:basedOn w:val="Normal"/>
    <w:semiHidden/>
    <w:rsid w:val="00051EE7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051EE7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051EE7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rsid w:val="00051E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1E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basedOn w:val="DefaultParagraphFont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67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55D6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847031-19AD-4445-A846-BDF04960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creator>chattob</dc:creator>
  <cp:lastModifiedBy>IT</cp:lastModifiedBy>
  <cp:revision>3</cp:revision>
  <cp:lastPrinted>2012-09-26T12:23:00Z</cp:lastPrinted>
  <dcterms:created xsi:type="dcterms:W3CDTF">2025-04-01T14:29:00Z</dcterms:created>
  <dcterms:modified xsi:type="dcterms:W3CDTF">2025-04-30T14:00:00Z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2024-02-08T17:08:08Z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ad4ae947-3f39-49c9-8e55-742755dce3e1</vt:lpwstr>
  </property>
  <property fmtid="{D5CDD505-2E9C-101B-9397-08002B2CF9AE}" pid="9" name="MSIP_Label_6bd9ddd1-4d20-43f6-abfa-fc3c07406f94_ContentBits">
    <vt:lpwstr>0</vt:lpwstr>
  </property>
</Properties>
</file>