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NJOFIM KONTRATE</w:t>
      </w:r>
    </w:p>
    <w:p/>
    <w:p>
      <w:r>
        <w:t>THIRRJE PER TENDER: INFORMACION I PERGJITHSHEM</w:t>
      </w:r>
    </w:p>
    <w:p/>
    <w:p>
      <w:r>
        <w:t>Autoriteti Kontraktor:</w:t>
      </w:r>
    </w:p>
    <w:p>
      <w:r>
        <w:t>Emri zyrtar: Bashkia Dibër</w:t>
      </w:r>
    </w:p>
    <w:p>
      <w:r>
        <w:t>Forma ligjore: Autoritet Vendor</w:t>
      </w:r>
    </w:p>
    <w:p/>
    <w:p>
      <w:r>
        <w:t>Aktiviteti i autoritetit kontraktor:</w:t>
      </w:r>
    </w:p>
    <w:p>
      <w:r>
        <w:t>Bashkia e Dibrës është autoriteti vendor përgjegjës për administrimin e qytetit të Dibrës në Shqipëri. Ajo mbikëqyr planifikimin urban, shërbimet publike, zhvillimin e infrastrukturës, menaxhimin mjedisor dhe programet sociale brenda qytetit. Bashkia drejtohet nga Kryetari i Bashkisë dhe Këshilli Bashkiak që merr vendime mbi politikat dhe buxhetin.</w:t>
      </w:r>
    </w:p>
    <w:p/>
    <w:p>
      <w:r>
        <w:t>Procedura:</w:t>
      </w:r>
    </w:p>
    <w:p>
      <w:r>
        <w:t>Titulli: Shërbimi i Ekspertizës së Jashtme për “Menaxhimin Financiar dhe të Komunikimit të Projektit” në kuadër të projektit “Sistem i hershëm paralajmërimi i lidhur me një modul Inteligjence Artificiale për të përmirësuar gatishmërinë e përgjegjësve lokal për menaxhimin e rrezikut dhe reduktimin e rrezikut nga ndryshimet klimatike në komunitetet lokale” – “BE ALERT” REF IPA-ADRION00172 / Urdhri nr. 160, datë 24.04.2025</w:t>
      </w:r>
    </w:p>
    <w:p/>
    <w:p>
      <w:r>
        <w:t>Përshkrim i shkurtër: Organizimi i konferencës përmbyllëse në kuadër të projektit FAME Cluster</w:t>
      </w:r>
    </w:p>
    <w:p/>
    <w:p>
      <w:r>
        <w:t>Lloji i procedurës: E hapur</w:t>
      </w:r>
    </w:p>
    <w:p/>
    <w:p>
      <w:r>
        <w:t>Qëllimi:</w:t>
      </w:r>
    </w:p>
    <w:p>
      <w:r>
        <w:t>Natyra e kontratës: Shërbime</w:t>
      </w:r>
    </w:p>
    <w:p/>
    <w:p>
      <w:r>
        <w:t>Vlera e parashikuar pa TVSH: 32,000 EUR</w:t>
      </w:r>
    </w:p>
    <w:p/>
    <w:p>
      <w:r>
        <w:t>Baza ligjore:</w:t>
      </w:r>
    </w:p>
    <w:p>
      <w:r>
        <w:t>Rregullorja (BE, Euratom) 2018/1046 e Parlamentit Evropian dhe e Këshillit, datë 18 Korrik 2018 mbi rregullat financiare që zbatohen për buxhetin e përgjithshëm të BE-së.</w:t>
      </w:r>
    </w:p>
    <w:p/>
    <w:p>
      <w:r>
        <w:t>Lidhur me Ligjin Vendor – Procedurat e prokurimit që zbatohen për veprimet e jashtme të financuara nga buxheti i BE-së dhe nga Fondi Evropian për Zhvillim (EDF).</w:t>
      </w:r>
    </w:p>
    <w:p/>
    <w:p>
      <w:r>
        <w:t>Kriteret për përjashtim: Ju lutem konsultoni dokumentet e prokurimit.</w:t>
      </w:r>
    </w:p>
    <w:p/>
    <w:p>
      <w:r>
        <w:t>Vendi i zbatimit: DIBËR, SHQIPËRI</w:t>
      </w:r>
    </w:p>
    <w:p/>
    <w:p>
      <w:r>
        <w:t>Kohëzgjatja e parashikuar: 24 MUAJ</w:t>
      </w:r>
    </w:p>
    <w:p/>
    <w:p>
      <w:r>
        <w:t>Informacion i përgjithshëm:</w:t>
      </w:r>
    </w:p>
    <w:p>
      <w:r>
        <w:t>Pjesëmarrja e rezervuar: Asnjë</w:t>
      </w:r>
    </w:p>
    <w:p>
      <w:r>
        <w:t>Projekti është financuar tërësisht nga fondet e BE-së</w:t>
      </w:r>
    </w:p>
    <w:p/>
    <w:p>
      <w:r>
        <w:t>Kriteret e përzgjedhjes:</w:t>
      </w:r>
    </w:p>
    <w:p>
      <w:r>
        <w:t>- Aftësia për të ushtruar aktivitetin profesional – sipas dokumenteve të tenderit</w:t>
      </w:r>
    </w:p>
    <w:p>
      <w:r>
        <w:t>- Gjendja ekonomike dhe financiare – sipas dokumenteve të tenderit</w:t>
      </w:r>
    </w:p>
    <w:p>
      <w:r>
        <w:t>- Aftësia teknike dhe profesionale – sipas dokumenteve të tenderit</w:t>
      </w:r>
    </w:p>
    <w:p/>
    <w:p>
      <w:r>
        <w:t>Kriteret e dhënies së kontratës:</w:t>
      </w:r>
    </w:p>
    <w:p>
      <w:r>
        <w:t>Çmimi nuk është kriteri i vetëm – të gjitha kriteret janë të përcaktuara në dokumentet e tenderit</w:t>
      </w:r>
    </w:p>
    <w:p/>
    <w:p>
      <w:r>
        <w:t>Afati për dorëzimin e ofertave:</w:t>
      </w:r>
    </w:p>
    <w:p>
      <w:r>
        <w:t>Data: 28.05.2025</w:t>
      </w:r>
    </w:p>
    <w:p>
      <w:r>
        <w:t>Ora lokale: 13:00</w:t>
      </w:r>
    </w:p>
    <w:p/>
    <w:p>
      <w:r>
        <w:t>Nuk lejohet dorëzimi elektronik. Gjuhët e pranueshme për dokumentet e tenderit: Anglisht</w:t>
      </w:r>
    </w:p>
    <w:p/>
    <w:p>
      <w:r>
        <w:t>Faturimi elektronik: Jo i lejuar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