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FBE1" w14:textId="77777777" w:rsidR="00881677" w:rsidRPr="001F10F9" w:rsidRDefault="00881677" w:rsidP="00881677">
      <w:pPr>
        <w:pStyle w:val="Heading1"/>
      </w:pPr>
      <w:bookmarkStart w:id="0" w:name="_Toc39714711"/>
      <w:bookmarkStart w:id="1" w:name="_Toc39715842"/>
      <w:bookmarkStart w:id="2" w:name="_Toc39717151"/>
      <w:bookmarkStart w:id="3" w:name="_Toc40033885"/>
      <w:bookmarkStart w:id="4" w:name="_Toc40278689"/>
      <w:r w:rsidRPr="001F10F9">
        <w:t>INICIATIVA QYTETARE</w:t>
      </w:r>
      <w:bookmarkEnd w:id="0"/>
      <w:bookmarkEnd w:id="1"/>
      <w:bookmarkEnd w:id="2"/>
      <w:bookmarkEnd w:id="3"/>
      <w:bookmarkEnd w:id="4"/>
    </w:p>
    <w:p w14:paraId="4FB0D209"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bookmarkStart w:id="5" w:name="_GoBack"/>
      <w:bookmarkEnd w:id="5"/>
    </w:p>
    <w:p w14:paraId="4D76814E" w14:textId="77777777" w:rsidR="00881677" w:rsidRPr="001F10F9" w:rsidRDefault="00881677" w:rsidP="00881677">
      <w:pPr>
        <w:pStyle w:val="Heading3"/>
      </w:pPr>
      <w:bookmarkStart w:id="6" w:name="_Toc443748869"/>
      <w:bookmarkStart w:id="7" w:name="_Toc443785383"/>
      <w:bookmarkStart w:id="8" w:name="_Toc37873804"/>
      <w:bookmarkStart w:id="9" w:name="_Toc39714712"/>
      <w:bookmarkStart w:id="10" w:name="_Toc39715843"/>
      <w:bookmarkStart w:id="11" w:name="_Toc39717152"/>
      <w:bookmarkStart w:id="12" w:name="_Toc40278690"/>
      <w:r w:rsidRPr="001F10F9">
        <w:t>E drejta e iniciativës qytetare</w:t>
      </w:r>
      <w:bookmarkEnd w:id="6"/>
      <w:bookmarkEnd w:id="7"/>
      <w:bookmarkEnd w:id="8"/>
      <w:bookmarkEnd w:id="9"/>
      <w:bookmarkEnd w:id="10"/>
      <w:bookmarkEnd w:id="11"/>
      <w:bookmarkEnd w:id="12"/>
    </w:p>
    <w:p w14:paraId="564B659A" w14:textId="77777777" w:rsidR="00881677" w:rsidRPr="001F10F9" w:rsidRDefault="00881677" w:rsidP="00881677">
      <w:pPr>
        <w:pStyle w:val="ListParagraph"/>
        <w:numPr>
          <w:ilvl w:val="0"/>
          <w:numId w:val="20"/>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Çdo zgjedhës mund të marrë pjesë dhe gëzon të drejta të barabarta në procesin e hartimit, përfaqësimit, nënshkrimit dhe parashtrimit të iniciativës qytetare drejtuar këshillit bashkiak, përveç kufizimeve të cituara në nenet më poshtë.</w:t>
      </w:r>
    </w:p>
    <w:p w14:paraId="25859DBD" w14:textId="77777777" w:rsidR="00881677" w:rsidRPr="001F10F9" w:rsidRDefault="00881677" w:rsidP="00881677">
      <w:pPr>
        <w:pStyle w:val="ListParagraph"/>
        <w:numPr>
          <w:ilvl w:val="0"/>
          <w:numId w:val="20"/>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Çdo komunitet, nëpërmjet përfaqësuesve të autorizuar të tij, si kryesia e fshatit apo këshilli komunitar i lagjes, apo jo më pak se një për qind (1%) e banorëve të bashkisë me të drejtë vote, ka të drejtë të paraqesë për vendimmarrje në këshillin bashkiak një iniciativë qytetare për çështje që janë brenda juridiksionit të bashkisë dhe kompetencës së Këshillit.</w:t>
      </w:r>
      <w:r w:rsidRPr="001F10F9">
        <w:rPr>
          <w:rStyle w:val="FootnoteReference"/>
          <w:rFonts w:ascii="Times New Roman" w:hAnsi="Times New Roman"/>
          <w:color w:val="000000" w:themeColor="text1"/>
        </w:rPr>
        <w:footnoteReference w:id="1"/>
      </w:r>
    </w:p>
    <w:p w14:paraId="12011881" w14:textId="77777777" w:rsidR="00881677" w:rsidRPr="001F10F9" w:rsidRDefault="00881677" w:rsidP="00881677">
      <w:pPr>
        <w:pStyle w:val="ListParagraph"/>
        <w:numPr>
          <w:ilvl w:val="0"/>
          <w:numId w:val="20"/>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Çdo komunitet, nëpërmjet përfaqësuesve të autorizuar të tij, si kryesisë së fshatit apo këshillit komunitar i lagjes, apo jo më pak se dy për qind (2%) e banorëve me të drejtë vote të fshatit, lagjes apo të një njësi</w:t>
      </w:r>
      <w:r>
        <w:rPr>
          <w:rFonts w:ascii="Times New Roman" w:hAnsi="Times New Roman"/>
          <w:color w:val="000000" w:themeColor="text1"/>
        </w:rPr>
        <w:t>e</w:t>
      </w:r>
      <w:r w:rsidRPr="001F10F9">
        <w:rPr>
          <w:rFonts w:ascii="Times New Roman" w:hAnsi="Times New Roman"/>
          <w:color w:val="000000" w:themeColor="text1"/>
        </w:rPr>
        <w:t xml:space="preserve"> administrative të Bashkisë, por në çdo rast jo më pak së 20 nënshkrues, ka të drejtë të paraqesë për vendimmarrje në këshillin bashkiak një iniciativë qytetare.</w:t>
      </w:r>
    </w:p>
    <w:p w14:paraId="4F15D338" w14:textId="77777777" w:rsidR="00881677" w:rsidRPr="001F10F9" w:rsidRDefault="00881677" w:rsidP="00881677">
      <w:pPr>
        <w:pStyle w:val="ListParagraph"/>
        <w:numPr>
          <w:ilvl w:val="0"/>
          <w:numId w:val="20"/>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Zgjedhësit e ushtrojnë të drejtën e iniciativës qytetare përmes hartimit të një projektakti normativ dhe propozimit të tij në këshillin bashkiak.</w:t>
      </w:r>
    </w:p>
    <w:p w14:paraId="1354FAB1" w14:textId="77777777" w:rsidR="00881677" w:rsidRDefault="00881677" w:rsidP="00881677">
      <w:pPr>
        <w:spacing w:after="0" w:line="240" w:lineRule="auto"/>
        <w:rPr>
          <w:rFonts w:ascii="Times New Roman" w:eastAsia="Times New Roman" w:hAnsi="Times New Roman"/>
          <w:b/>
          <w:color w:val="000000" w:themeColor="text1"/>
        </w:rPr>
      </w:pPr>
      <w:r>
        <w:rPr>
          <w:rFonts w:ascii="Times New Roman" w:hAnsi="Times New Roman"/>
          <w:b/>
          <w:smallCaps/>
          <w:color w:val="000000" w:themeColor="text1"/>
        </w:rPr>
        <w:br w:type="page"/>
      </w:r>
    </w:p>
    <w:p w14:paraId="3E2208A1"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3AB1E866" w14:textId="77777777" w:rsidR="00881677" w:rsidRPr="001F10F9" w:rsidRDefault="00881677" w:rsidP="00881677">
      <w:pPr>
        <w:pStyle w:val="Heading3"/>
      </w:pPr>
      <w:bookmarkStart w:id="13" w:name="_Toc443748913"/>
      <w:bookmarkStart w:id="14" w:name="_Toc443785425"/>
      <w:bookmarkStart w:id="15" w:name="_Toc37873805"/>
      <w:bookmarkStart w:id="16" w:name="_Toc39714713"/>
      <w:bookmarkStart w:id="17" w:name="_Toc39715844"/>
      <w:bookmarkStart w:id="18" w:name="_Toc39717153"/>
      <w:bookmarkStart w:id="19" w:name="_Toc40278691"/>
      <w:r w:rsidRPr="001F10F9">
        <w:t>Objekti i iniciativës qytetare</w:t>
      </w:r>
      <w:bookmarkEnd w:id="13"/>
      <w:bookmarkEnd w:id="14"/>
      <w:bookmarkEnd w:id="15"/>
      <w:bookmarkEnd w:id="16"/>
      <w:bookmarkEnd w:id="17"/>
      <w:bookmarkEnd w:id="18"/>
      <w:bookmarkEnd w:id="19"/>
    </w:p>
    <w:p w14:paraId="562D57B6" w14:textId="77777777" w:rsidR="00881677" w:rsidRPr="001F10F9" w:rsidRDefault="00881677" w:rsidP="00881677">
      <w:pPr>
        <w:spacing w:before="120" w:after="0"/>
        <w:jc w:val="both"/>
        <w:rPr>
          <w:rFonts w:ascii="Times New Roman" w:hAnsi="Times New Roman"/>
          <w:color w:val="000000" w:themeColor="text1"/>
        </w:rPr>
      </w:pPr>
      <w:r w:rsidRPr="001F10F9">
        <w:rPr>
          <w:rFonts w:ascii="Times New Roman" w:hAnsi="Times New Roman"/>
          <w:color w:val="000000" w:themeColor="text1"/>
        </w:rPr>
        <w:t xml:space="preserve">Objekti i iniciativës është </w:t>
      </w:r>
      <w:r w:rsidRPr="001F10F9">
        <w:rPr>
          <w:rFonts w:ascii="Times New Roman" w:hAnsi="Times New Roman"/>
          <w:bCs/>
          <w:iCs/>
          <w:color w:val="000000" w:themeColor="text1"/>
          <w:lang w:val="it-IT"/>
        </w:rPr>
        <w:t>një kërkesë për t’u shqyrtuar e miratuar në Këshill një akt normativ nënligjor apo një akt që shfuqizon apo ndryshon një akt nomativ të Këshilli</w:t>
      </w:r>
      <w:r>
        <w:rPr>
          <w:rFonts w:ascii="Times New Roman" w:hAnsi="Times New Roman"/>
          <w:bCs/>
          <w:iCs/>
          <w:color w:val="000000" w:themeColor="text1"/>
          <w:lang w:val="it-IT"/>
        </w:rPr>
        <w:t>t</w:t>
      </w:r>
      <w:r w:rsidRPr="001F10F9">
        <w:rPr>
          <w:rFonts w:ascii="Times New Roman" w:hAnsi="Times New Roman"/>
          <w:bCs/>
          <w:iCs/>
          <w:color w:val="000000" w:themeColor="text1"/>
          <w:lang w:val="it-IT"/>
        </w:rPr>
        <w:t xml:space="preserve">, apo një rezolutë. </w:t>
      </w:r>
    </w:p>
    <w:p w14:paraId="248AC5F9"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7AD9A7A9" w14:textId="77777777" w:rsidR="00881677" w:rsidRPr="001F10F9" w:rsidRDefault="00881677" w:rsidP="00881677">
      <w:pPr>
        <w:pStyle w:val="Heading3"/>
      </w:pPr>
      <w:bookmarkStart w:id="20" w:name="_Toc37873806"/>
      <w:bookmarkStart w:id="21" w:name="_Toc39714714"/>
      <w:bookmarkStart w:id="22" w:name="_Toc39715845"/>
      <w:bookmarkStart w:id="23" w:name="_Toc39717154"/>
      <w:bookmarkStart w:id="24" w:name="_Toc40278692"/>
      <w:r w:rsidRPr="001F10F9">
        <w:t>Çështjet e iniciativës qytetare</w:t>
      </w:r>
      <w:bookmarkEnd w:id="20"/>
      <w:bookmarkEnd w:id="21"/>
      <w:bookmarkEnd w:id="22"/>
      <w:bookmarkEnd w:id="23"/>
      <w:bookmarkEnd w:id="24"/>
      <w:r w:rsidRPr="001F10F9">
        <w:t xml:space="preserve">  </w:t>
      </w:r>
    </w:p>
    <w:p w14:paraId="0B02062B" w14:textId="77777777" w:rsidR="00881677" w:rsidRPr="001F10F9" w:rsidRDefault="00881677" w:rsidP="00881677">
      <w:pPr>
        <w:pStyle w:val="ListParagraph"/>
        <w:numPr>
          <w:ilvl w:val="0"/>
          <w:numId w:val="27"/>
        </w:numPr>
        <w:spacing w:before="120" w:after="0" w:line="276" w:lineRule="auto"/>
        <w:ind w:left="426" w:hanging="426"/>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Nënshkruesit e iniciativës qytetare mund t’i drejtohen këshillit bashkiak për: a) çështje që lidhen me përgjegjësitë ligjore të këshillit bashkiak dhe </w:t>
      </w:r>
      <w:r w:rsidRPr="001F10F9">
        <w:rPr>
          <w:rFonts w:ascii="Times New Roman" w:hAnsi="Times New Roman"/>
          <w:color w:val="000000" w:themeColor="text1"/>
        </w:rPr>
        <w:t>që janë brenda juridiksionit të Bashkisë dhe kompetencës së këshillit</w:t>
      </w:r>
      <w:r w:rsidRPr="001F10F9">
        <w:rPr>
          <w:rFonts w:ascii="Times New Roman" w:hAnsi="Times New Roman"/>
          <w:bCs/>
          <w:iCs/>
          <w:color w:val="000000" w:themeColor="text1"/>
          <w:lang w:val="it-IT"/>
        </w:rPr>
        <w:t xml:space="preserve">, b) çështje që i ndikojnë </w:t>
      </w:r>
      <w:r w:rsidRPr="001F10F9">
        <w:rPr>
          <w:rFonts w:ascii="Times New Roman" w:hAnsi="Times New Roman"/>
          <w:color w:val="000000" w:themeColor="text1"/>
        </w:rPr>
        <w:t>drejtpërsëdrejti</w:t>
      </w:r>
      <w:r w:rsidRPr="001F10F9">
        <w:rPr>
          <w:rFonts w:ascii="Times New Roman" w:hAnsi="Times New Roman"/>
          <w:bCs/>
          <w:iCs/>
          <w:color w:val="000000" w:themeColor="text1"/>
          <w:lang w:val="it-IT"/>
        </w:rPr>
        <w:t xml:space="preserve"> bashkësisë dhe territorit të Bashkisë, dhe për të cilat Këshilli Bashkiak ka autoritetin për të marrë një vendim.</w:t>
      </w:r>
    </w:p>
    <w:p w14:paraId="67B35831" w14:textId="77777777" w:rsidR="00881677" w:rsidRPr="001F10F9" w:rsidRDefault="00881677" w:rsidP="00881677">
      <w:pPr>
        <w:pStyle w:val="ListParagraph"/>
        <w:numPr>
          <w:ilvl w:val="0"/>
          <w:numId w:val="27"/>
        </w:numPr>
        <w:spacing w:before="120" w:after="0" w:line="276" w:lineRule="auto"/>
        <w:ind w:left="426"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Nënshkruesit nuk mund t’i drejtohen Këshillit Bashkiak me një iniciativë qytetare e cila propozon:</w:t>
      </w:r>
    </w:p>
    <w:p w14:paraId="664B2EF5" w14:textId="77777777" w:rsidR="00881677" w:rsidRPr="001F10F9" w:rsidRDefault="00881677" w:rsidP="00881677">
      <w:pPr>
        <w:pStyle w:val="ListParagraph"/>
        <w:numPr>
          <w:ilvl w:val="1"/>
          <w:numId w:val="27"/>
        </w:numPr>
        <w:spacing w:before="60" w:after="0" w:line="276" w:lineRule="auto"/>
        <w:ind w:left="992"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një projektakt që nuk është brenda funksioneve dhe kompetencës ligjore të bashkisë, </w:t>
      </w:r>
    </w:p>
    <w:p w14:paraId="6D556111" w14:textId="77777777" w:rsidR="00881677" w:rsidRPr="001F10F9" w:rsidRDefault="00881677" w:rsidP="00881677">
      <w:pPr>
        <w:pStyle w:val="ListParagraph"/>
        <w:numPr>
          <w:ilvl w:val="1"/>
          <w:numId w:val="27"/>
        </w:numPr>
        <w:spacing w:before="60" w:after="0" w:line="276" w:lineRule="auto"/>
        <w:ind w:left="992"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një projektakt që </w:t>
      </w:r>
      <w:r w:rsidRPr="001F10F9">
        <w:rPr>
          <w:rFonts w:ascii="Times New Roman" w:hAnsi="Times New Roman"/>
          <w:bCs/>
          <w:color w:val="000000" w:themeColor="text1"/>
        </w:rPr>
        <w:t xml:space="preserve">kufizon të drejtat dhe liritë themelore të njeriut, të përcaktuara në Kushtetutën e Republikës së Shqipërisë. </w:t>
      </w:r>
    </w:p>
    <w:p w14:paraId="7F79B0DF" w14:textId="77777777" w:rsidR="00881677" w:rsidRPr="001F10F9" w:rsidRDefault="00881677" w:rsidP="00881677">
      <w:pPr>
        <w:pStyle w:val="ListParagraph"/>
        <w:numPr>
          <w:ilvl w:val="1"/>
          <w:numId w:val="27"/>
        </w:numPr>
        <w:spacing w:before="60" w:after="0" w:line="276" w:lineRule="auto"/>
        <w:ind w:left="992"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ndryshimin e buxheti dhe paketës fiskale, apo vendimit për shitjen apo dhënien me qera të një prone.</w:t>
      </w:r>
    </w:p>
    <w:p w14:paraId="7A836A32" w14:textId="77777777" w:rsidR="00881677" w:rsidRPr="001F10F9" w:rsidRDefault="00881677" w:rsidP="00881677">
      <w:pPr>
        <w:pStyle w:val="ListParagraph"/>
        <w:numPr>
          <w:ilvl w:val="1"/>
          <w:numId w:val="27"/>
        </w:numPr>
        <w:spacing w:before="60" w:after="0" w:line="276" w:lineRule="auto"/>
        <w:ind w:left="992"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ndryshimin e kufijve të bashkisë, qytetit dhe fshatrave.</w:t>
      </w:r>
    </w:p>
    <w:p w14:paraId="1E8E04DD" w14:textId="77777777" w:rsidR="00881677" w:rsidRPr="001F10F9" w:rsidRDefault="00881677" w:rsidP="00881677">
      <w:pPr>
        <w:pStyle w:val="ListParagraph"/>
        <w:numPr>
          <w:ilvl w:val="1"/>
          <w:numId w:val="27"/>
        </w:numPr>
        <w:spacing w:before="60" w:after="0" w:line="276" w:lineRule="auto"/>
        <w:ind w:left="992"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një projektakt që është i njëjtë me atë të një iniciative qytetare të regjistruar në bashki </w:t>
      </w:r>
      <w:r w:rsidRPr="001F10F9">
        <w:rPr>
          <w:rFonts w:ascii="Times New Roman" w:hAnsi="Times New Roman"/>
          <w:bCs/>
          <w:color w:val="000000" w:themeColor="text1"/>
        </w:rPr>
        <w:t>brenda dy viteve të fundit. Në këtë rast këshilli do t’i njoftojë me shkrim parashtruesit e iniciativës dhe do të përfshijë një kopje të përgjigjes së marrë nga iniciativa e parë.</w:t>
      </w:r>
      <w:r w:rsidRPr="001F10F9">
        <w:rPr>
          <w:rFonts w:ascii="Times New Roman" w:hAnsi="Times New Roman"/>
          <w:bCs/>
          <w:iCs/>
          <w:color w:val="000000" w:themeColor="text1"/>
          <w:lang w:val="it-IT"/>
        </w:rPr>
        <w:t xml:space="preserve"> </w:t>
      </w:r>
    </w:p>
    <w:p w14:paraId="495D6023" w14:textId="77777777" w:rsidR="00881677" w:rsidRPr="001F10F9" w:rsidRDefault="00881677" w:rsidP="00881677">
      <w:pPr>
        <w:pStyle w:val="ListParagraph"/>
        <w:numPr>
          <w:ilvl w:val="0"/>
          <w:numId w:val="27"/>
        </w:numPr>
        <w:spacing w:before="120" w:after="0" w:line="276" w:lineRule="auto"/>
        <w:ind w:left="426"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Nëse nënshkruesit regjistrojnë në bashki një iniciativë qytetare katër (</w:t>
      </w:r>
      <w:r w:rsidRPr="001F10F9">
        <w:rPr>
          <w:rFonts w:ascii="Times New Roman" w:hAnsi="Times New Roman"/>
          <w:bCs/>
          <w:color w:val="000000" w:themeColor="text1"/>
        </w:rPr>
        <w:t>4) muaj para zgjedhjeve vendore në Bashki, iniciativa do të pranohet për shqyrtim nga Këshilli.</w:t>
      </w:r>
    </w:p>
    <w:p w14:paraId="1E3DEDFE"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48DFE37E" w14:textId="77777777" w:rsidR="00881677" w:rsidRPr="001F10F9" w:rsidRDefault="00881677" w:rsidP="00881677">
      <w:pPr>
        <w:pStyle w:val="Heading3"/>
      </w:pPr>
      <w:bookmarkStart w:id="25" w:name="_Toc37873807"/>
      <w:bookmarkStart w:id="26" w:name="_Toc39714715"/>
      <w:bookmarkStart w:id="27" w:name="_Toc39715846"/>
      <w:bookmarkStart w:id="28" w:name="_Toc39717155"/>
      <w:bookmarkStart w:id="29" w:name="_Toc40278693"/>
      <w:r w:rsidRPr="001F10F9">
        <w:t>Mbulimi territorial i iniciativës qytetare.</w:t>
      </w:r>
      <w:bookmarkEnd w:id="25"/>
      <w:bookmarkEnd w:id="26"/>
      <w:bookmarkEnd w:id="27"/>
      <w:bookmarkEnd w:id="28"/>
      <w:bookmarkEnd w:id="29"/>
    </w:p>
    <w:p w14:paraId="502737C8" w14:textId="77777777" w:rsidR="00881677" w:rsidRPr="001F10F9" w:rsidRDefault="00881677" w:rsidP="00881677">
      <w:pPr>
        <w:spacing w:before="120"/>
        <w:jc w:val="both"/>
        <w:rPr>
          <w:rFonts w:ascii="Times New Roman" w:hAnsi="Times New Roman"/>
          <w:color w:val="000000" w:themeColor="text1"/>
        </w:rPr>
      </w:pPr>
      <w:r w:rsidRPr="001F10F9">
        <w:rPr>
          <w:rFonts w:ascii="Times New Roman" w:hAnsi="Times New Roman"/>
          <w:color w:val="000000" w:themeColor="text1"/>
        </w:rPr>
        <w:t>Iniciativa qytetare mund të mbulojë të gjithë bashkinë, apo një njësi administrative, një fshat, një lagje, apo një kombinim i këtyre të fundit.</w:t>
      </w:r>
    </w:p>
    <w:p w14:paraId="0B93D9C9"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4216BD99" w14:textId="77777777" w:rsidR="00881677" w:rsidRPr="001F10F9" w:rsidRDefault="00881677" w:rsidP="00881677">
      <w:pPr>
        <w:pStyle w:val="Heading3"/>
      </w:pPr>
      <w:bookmarkStart w:id="30" w:name="_Toc37873808"/>
      <w:bookmarkStart w:id="31" w:name="_Toc39714716"/>
      <w:bookmarkStart w:id="32" w:name="_Toc39715847"/>
      <w:bookmarkStart w:id="33" w:name="_Toc39717156"/>
      <w:bookmarkStart w:id="34" w:name="_Toc40278694"/>
      <w:r w:rsidRPr="001F10F9">
        <w:t>Parashtruesit e iniciativës qytetare</w:t>
      </w:r>
      <w:bookmarkEnd w:id="30"/>
      <w:bookmarkEnd w:id="31"/>
      <w:bookmarkEnd w:id="32"/>
      <w:bookmarkEnd w:id="33"/>
      <w:bookmarkEnd w:id="34"/>
    </w:p>
    <w:p w14:paraId="7D747EA7" w14:textId="77777777" w:rsidR="00881677" w:rsidRPr="001F10F9" w:rsidRDefault="00881677" w:rsidP="00881677">
      <w:pPr>
        <w:pStyle w:val="ListParagraph"/>
        <w:numPr>
          <w:ilvl w:val="0"/>
          <w:numId w:val="2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 xml:space="preserve">Parashtruesit e iniciativë qytetare mund të jenë: </w:t>
      </w:r>
    </w:p>
    <w:p w14:paraId="792BD855" w14:textId="77777777" w:rsidR="00881677" w:rsidRPr="001F10F9" w:rsidRDefault="00881677" w:rsidP="00881677">
      <w:pPr>
        <w:pStyle w:val="ListParagraph"/>
        <w:numPr>
          <w:ilvl w:val="0"/>
          <w:numId w:val="22"/>
        </w:numPr>
        <w:spacing w:before="120" w:after="0" w:line="276" w:lineRule="auto"/>
        <w:ind w:left="851"/>
        <w:contextualSpacing w:val="0"/>
        <w:jc w:val="both"/>
        <w:rPr>
          <w:rFonts w:ascii="Times New Roman" w:hAnsi="Times New Roman"/>
          <w:color w:val="000000" w:themeColor="text1"/>
        </w:rPr>
      </w:pPr>
      <w:r w:rsidRPr="001F10F9">
        <w:rPr>
          <w:rFonts w:ascii="Times New Roman" w:hAnsi="Times New Roman"/>
          <w:color w:val="000000" w:themeColor="text1"/>
        </w:rPr>
        <w:t>minimumi pesë (5) votues të regjistruar të bashkisë, dhe mbi 18 vjeç.</w:t>
      </w:r>
    </w:p>
    <w:p w14:paraId="221724E6" w14:textId="77777777" w:rsidR="00881677" w:rsidRPr="001F10F9" w:rsidRDefault="00881677" w:rsidP="00881677">
      <w:pPr>
        <w:pStyle w:val="ListParagraph"/>
        <w:numPr>
          <w:ilvl w:val="0"/>
          <w:numId w:val="22"/>
        </w:numPr>
        <w:spacing w:before="120" w:after="0" w:line="276" w:lineRule="auto"/>
        <w:ind w:left="851"/>
        <w:contextualSpacing w:val="0"/>
        <w:jc w:val="both"/>
        <w:rPr>
          <w:rFonts w:ascii="Times New Roman" w:hAnsi="Times New Roman"/>
          <w:color w:val="000000" w:themeColor="text1"/>
        </w:rPr>
      </w:pPr>
      <w:r w:rsidRPr="001F10F9">
        <w:rPr>
          <w:rFonts w:ascii="Times New Roman" w:hAnsi="Times New Roman"/>
          <w:color w:val="000000" w:themeColor="text1"/>
        </w:rPr>
        <w:t xml:space="preserve">përfaqësues të autorizuar të </w:t>
      </w:r>
      <w:r w:rsidRPr="001F10F9">
        <w:rPr>
          <w:rFonts w:ascii="Times New Roman" w:hAnsi="Times New Roman"/>
          <w:bCs/>
          <w:iCs/>
          <w:color w:val="000000" w:themeColor="text1"/>
          <w:lang w:val="it-IT"/>
        </w:rPr>
        <w:t>një</w:t>
      </w:r>
      <w:r w:rsidRPr="001F10F9">
        <w:rPr>
          <w:rFonts w:ascii="Times New Roman" w:hAnsi="Times New Roman"/>
          <w:color w:val="000000" w:themeColor="text1"/>
        </w:rPr>
        <w:t xml:space="preserve"> shoqatë jo-fitimprurëse, shoqate biznesi, sindikate, me kusht që aktiviteti i organizatës të zhvillohet në mënyrë </w:t>
      </w:r>
      <w:r>
        <w:rPr>
          <w:rFonts w:ascii="Times New Roman" w:hAnsi="Times New Roman"/>
          <w:color w:val="000000" w:themeColor="text1"/>
        </w:rPr>
        <w:t xml:space="preserve">të </w:t>
      </w:r>
      <w:r w:rsidRPr="001F10F9">
        <w:rPr>
          <w:rFonts w:ascii="Times New Roman" w:hAnsi="Times New Roman"/>
          <w:color w:val="000000" w:themeColor="text1"/>
        </w:rPr>
        <w:t xml:space="preserve">përkohshme apo të përhershme brenda territorit </w:t>
      </w:r>
      <w:r w:rsidRPr="001F10F9">
        <w:rPr>
          <w:rFonts w:ascii="Times New Roman" w:hAnsi="Times New Roman"/>
          <w:color w:val="000000" w:themeColor="text1"/>
        </w:rPr>
        <w:lastRenderedPageBreak/>
        <w:t>të Bashkisë dhe të kenë adresën në territorin e bashkisë jo më pak se një vit nga data e regjistrimit në bashki të iniciativës.</w:t>
      </w:r>
    </w:p>
    <w:p w14:paraId="6CEF544F" w14:textId="77777777" w:rsidR="00881677" w:rsidRPr="001F10F9" w:rsidRDefault="00881677" w:rsidP="00881677">
      <w:pPr>
        <w:pStyle w:val="ListParagraph"/>
        <w:numPr>
          <w:ilvl w:val="0"/>
          <w:numId w:val="22"/>
        </w:numPr>
        <w:spacing w:before="120" w:after="0" w:line="276" w:lineRule="auto"/>
        <w:ind w:left="851"/>
        <w:contextualSpacing w:val="0"/>
        <w:jc w:val="both"/>
        <w:rPr>
          <w:rFonts w:ascii="Times New Roman" w:hAnsi="Times New Roman"/>
          <w:color w:val="000000" w:themeColor="text1"/>
        </w:rPr>
      </w:pPr>
      <w:r w:rsidRPr="001F10F9">
        <w:rPr>
          <w:rFonts w:ascii="Times New Roman" w:hAnsi="Times New Roman"/>
          <w:color w:val="000000" w:themeColor="text1"/>
        </w:rPr>
        <w:t>kryetari i fshatit dhe ndërmjetësi komunitar, mbi bazë të vendimit të kryesisë së fshatit dhe këshillit komunitar.</w:t>
      </w:r>
    </w:p>
    <w:p w14:paraId="348242DA" w14:textId="77777777" w:rsidR="00881677" w:rsidRPr="001F10F9" w:rsidRDefault="00881677" w:rsidP="00881677">
      <w:pPr>
        <w:pStyle w:val="ListParagraph"/>
        <w:numPr>
          <w:ilvl w:val="0"/>
          <w:numId w:val="22"/>
        </w:numPr>
        <w:spacing w:before="120" w:after="0" w:line="276" w:lineRule="auto"/>
        <w:ind w:left="851"/>
        <w:contextualSpacing w:val="0"/>
        <w:jc w:val="both"/>
        <w:rPr>
          <w:rFonts w:ascii="Times New Roman" w:hAnsi="Times New Roman"/>
          <w:color w:val="000000" w:themeColor="text1"/>
        </w:rPr>
      </w:pPr>
      <w:r w:rsidRPr="001F10F9">
        <w:rPr>
          <w:rFonts w:ascii="Times New Roman" w:hAnsi="Times New Roman"/>
          <w:color w:val="000000" w:themeColor="text1"/>
        </w:rPr>
        <w:t>Një bashkim i përfaqësuesve të përmendur në pikat a, b, c më sipër.</w:t>
      </w:r>
    </w:p>
    <w:p w14:paraId="044B6B42" w14:textId="77777777" w:rsidR="00881677" w:rsidRPr="001F10F9" w:rsidRDefault="00881677" w:rsidP="00881677">
      <w:pPr>
        <w:pStyle w:val="ListParagraph"/>
        <w:numPr>
          <w:ilvl w:val="0"/>
          <w:numId w:val="2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Grupi nismëtar i parashtruesve të iniciativës do të përbëjë Përfaqësinë e Iniciativës Qytetare.</w:t>
      </w:r>
    </w:p>
    <w:p w14:paraId="5C5E7015" w14:textId="77777777" w:rsidR="00881677" w:rsidRPr="001F10F9" w:rsidRDefault="00881677" w:rsidP="00881677">
      <w:pPr>
        <w:pStyle w:val="ListParagraph"/>
        <w:numPr>
          <w:ilvl w:val="0"/>
          <w:numId w:val="2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Përfaqësia është përgjegjëse për mbarëvajtjen e procesit të përgatitjes, nënshkrimit, promovimit në komunitet, paraqitjes dhe mbrojtjes së iniciativës qytetare pranë Bashkisë.</w:t>
      </w:r>
    </w:p>
    <w:p w14:paraId="2DFEBCCE" w14:textId="77777777" w:rsidR="00881677" w:rsidRPr="001F10F9" w:rsidRDefault="00881677" w:rsidP="00881677">
      <w:pPr>
        <w:pStyle w:val="ListParagraph"/>
        <w:numPr>
          <w:ilvl w:val="0"/>
          <w:numId w:val="2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Parashtruesit dhe nënshkruesit e </w:t>
      </w:r>
      <w:r w:rsidRPr="001F10F9">
        <w:rPr>
          <w:rFonts w:ascii="Times New Roman" w:hAnsi="Times New Roman"/>
          <w:color w:val="000000" w:themeColor="text1"/>
        </w:rPr>
        <w:t>iniciativës</w:t>
      </w:r>
      <w:r w:rsidRPr="001F10F9">
        <w:rPr>
          <w:rFonts w:ascii="Times New Roman" w:hAnsi="Times New Roman"/>
          <w:bCs/>
          <w:iCs/>
          <w:color w:val="000000" w:themeColor="text1"/>
          <w:lang w:val="it-IT"/>
        </w:rPr>
        <w:t xml:space="preserve"> nuk mund të jenë deputetë, </w:t>
      </w:r>
      <w:r w:rsidRPr="001F10F9">
        <w:rPr>
          <w:rFonts w:ascii="Times New Roman" w:hAnsi="Times New Roman"/>
          <w:color w:val="000000" w:themeColor="text1"/>
          <w:lang w:val="it-IT"/>
        </w:rPr>
        <w:t>persona që mbajnë pozicionin e të zgjedhurit vendor në Bashki, zëvëndëskryetar i bashkisë, sekretar i këshillit bashkiak, nëpunës civil të administratës së bashkisë, titullarë të institucioneve dhe drejtues të ndërmarrjeve në varësi të Bashkisë, Prefekti i Qakut, Kryetari i Këshilli të Qarkut, Ministër, zëvëndësministër, drejtues të agje</w:t>
      </w:r>
      <w:r>
        <w:rPr>
          <w:rFonts w:ascii="Times New Roman" w:hAnsi="Times New Roman"/>
          <w:color w:val="000000" w:themeColor="text1"/>
          <w:lang w:val="it-IT"/>
        </w:rPr>
        <w:t>ns</w:t>
      </w:r>
      <w:r w:rsidRPr="001F10F9">
        <w:rPr>
          <w:rFonts w:ascii="Times New Roman" w:hAnsi="Times New Roman"/>
          <w:color w:val="000000" w:themeColor="text1"/>
          <w:lang w:val="it-IT"/>
        </w:rPr>
        <w:t>ive qeveritare qendrore në nivel qarku, drejtues të institucioneve shtetërore kombëtare.</w:t>
      </w:r>
    </w:p>
    <w:p w14:paraId="209E093F" w14:textId="77777777" w:rsidR="00881677" w:rsidRPr="00F80DBF" w:rsidRDefault="00881677" w:rsidP="00881677">
      <w:pPr>
        <w:pStyle w:val="ListParagraph"/>
        <w:numPr>
          <w:ilvl w:val="0"/>
          <w:numId w:val="2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eastAsia="Times New Roman" w:hAnsi="Times New Roman"/>
          <w:color w:val="000000" w:themeColor="text1"/>
        </w:rPr>
        <w:t>Nuk mund të jenë parashtrues të një iniciative drejtuar Këshillit Bashkiak individët që kanë marrëdh</w:t>
      </w:r>
      <w:r>
        <w:rPr>
          <w:rFonts w:ascii="Times New Roman" w:eastAsia="Times New Roman" w:hAnsi="Times New Roman"/>
          <w:color w:val="000000" w:themeColor="text1"/>
        </w:rPr>
        <w:t>ë</w:t>
      </w:r>
      <w:r w:rsidRPr="001F10F9">
        <w:rPr>
          <w:rFonts w:ascii="Times New Roman" w:eastAsia="Times New Roman" w:hAnsi="Times New Roman"/>
          <w:color w:val="000000" w:themeColor="text1"/>
        </w:rPr>
        <w:t>nie familjare apo të bashkëjetesës, si bashkëshorti/ja, bashkëjetuesi/ja, fëmijët, prindërit e parashtruesit të iniciativës e të bashkëshortit/es dhe bashkëjetuesit/es, të afërmit e parashtruesit deri në shkallë të dytë, apo bashkëpronarë në bisnes të parashtruesit, si dhe persona që janë kushërinjë të parë.</w:t>
      </w:r>
    </w:p>
    <w:p w14:paraId="69D58AA1" w14:textId="77777777" w:rsidR="00881677" w:rsidRPr="001F10F9" w:rsidRDefault="00881677" w:rsidP="00881677">
      <w:pPr>
        <w:pStyle w:val="ListParagraph"/>
        <w:numPr>
          <w:ilvl w:val="0"/>
          <w:numId w:val="2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Nëse </w:t>
      </w:r>
      <w:r w:rsidRPr="001F10F9">
        <w:rPr>
          <w:rFonts w:ascii="Times New Roman" w:hAnsi="Times New Roman"/>
          <w:color w:val="000000" w:themeColor="text1"/>
        </w:rPr>
        <w:t>iniciativa</w:t>
      </w:r>
      <w:r w:rsidRPr="001F10F9">
        <w:rPr>
          <w:rFonts w:ascii="Times New Roman" w:hAnsi="Times New Roman"/>
          <w:bCs/>
          <w:iCs/>
          <w:color w:val="000000" w:themeColor="text1"/>
          <w:lang w:val="it-IT"/>
        </w:rPr>
        <w:t xml:space="preserve"> nuk përcakton qartë se kush janë parashtruesit, Këshilli nuk do ta shqyrtojë </w:t>
      </w:r>
      <w:r w:rsidRPr="001F10F9">
        <w:rPr>
          <w:rFonts w:ascii="Times New Roman" w:hAnsi="Times New Roman"/>
          <w:color w:val="000000" w:themeColor="text1"/>
        </w:rPr>
        <w:t>iniciativën</w:t>
      </w:r>
      <w:r w:rsidRPr="001F10F9">
        <w:rPr>
          <w:rFonts w:ascii="Times New Roman" w:hAnsi="Times New Roman"/>
          <w:bCs/>
          <w:iCs/>
          <w:color w:val="000000" w:themeColor="text1"/>
          <w:lang w:val="it-IT"/>
        </w:rPr>
        <w:t>.</w:t>
      </w:r>
    </w:p>
    <w:p w14:paraId="40342D09"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2CB09759" w14:textId="77777777" w:rsidR="00881677" w:rsidRPr="001F10F9" w:rsidRDefault="00881677" w:rsidP="00881677">
      <w:pPr>
        <w:pStyle w:val="Heading3"/>
      </w:pPr>
      <w:bookmarkStart w:id="35" w:name="_Toc443748870"/>
      <w:bookmarkStart w:id="36" w:name="_Toc443785384"/>
      <w:bookmarkStart w:id="37" w:name="_Toc37873809"/>
      <w:bookmarkStart w:id="38" w:name="_Toc39714717"/>
      <w:bookmarkStart w:id="39" w:name="_Toc39715848"/>
      <w:bookmarkStart w:id="40" w:name="_Toc39717157"/>
      <w:bookmarkStart w:id="41" w:name="_Toc40278695"/>
      <w:r w:rsidRPr="001F10F9">
        <w:t>Mënyra dhe forma e paraqitjes së iniciativ</w:t>
      </w:r>
      <w:bookmarkEnd w:id="35"/>
      <w:bookmarkEnd w:id="36"/>
      <w:r w:rsidRPr="001F10F9">
        <w:t>ë qytetare</w:t>
      </w:r>
      <w:bookmarkEnd w:id="37"/>
      <w:bookmarkEnd w:id="38"/>
      <w:bookmarkEnd w:id="39"/>
      <w:bookmarkEnd w:id="40"/>
      <w:bookmarkEnd w:id="41"/>
    </w:p>
    <w:p w14:paraId="0DAB0C73" w14:textId="77777777" w:rsidR="00881677" w:rsidRPr="001F10F9" w:rsidRDefault="00881677" w:rsidP="00881677">
      <w:pPr>
        <w:pStyle w:val="ListParagraph"/>
        <w:numPr>
          <w:ilvl w:val="0"/>
          <w:numId w:val="28"/>
        </w:numPr>
        <w:spacing w:before="120" w:after="0" w:line="276" w:lineRule="auto"/>
        <w:ind w:left="426" w:hanging="426"/>
        <w:jc w:val="both"/>
        <w:rPr>
          <w:rFonts w:ascii="Times New Roman" w:hAnsi="Times New Roman"/>
          <w:bCs/>
          <w:iCs/>
          <w:color w:val="000000" w:themeColor="text1"/>
          <w:lang w:val="it-IT"/>
        </w:rPr>
      </w:pPr>
      <w:r w:rsidRPr="001F10F9">
        <w:rPr>
          <w:rFonts w:ascii="Times New Roman" w:hAnsi="Times New Roman"/>
          <w:color w:val="000000" w:themeColor="text1"/>
        </w:rPr>
        <w:t xml:space="preserve">Mënyra dhe forma e paraqitjes së iniciativës qytetare bëhet sipas kërkesave </w:t>
      </w:r>
      <w:r w:rsidRPr="00F80DBF">
        <w:rPr>
          <w:rFonts w:ascii="Times New Roman" w:hAnsi="Times New Roman"/>
          <w:color w:val="000000" w:themeColor="text1"/>
        </w:rPr>
        <w:t xml:space="preserve">të nenit 48 të </w:t>
      </w:r>
      <w:r w:rsidRPr="001F10F9">
        <w:rPr>
          <w:rFonts w:ascii="Times New Roman" w:hAnsi="Times New Roman"/>
          <w:color w:val="000000" w:themeColor="text1"/>
        </w:rPr>
        <w:t xml:space="preserve">kësaj rregulloreje dhe sipas </w:t>
      </w:r>
      <w:r w:rsidRPr="001F10F9">
        <w:rPr>
          <w:rFonts w:ascii="Times New Roman" w:hAnsi="Times New Roman"/>
          <w:bCs/>
          <w:iCs/>
          <w:color w:val="000000" w:themeColor="text1"/>
          <w:lang w:val="it-IT"/>
        </w:rPr>
        <w:t>modelit të paraqitur në shtojcën nr. 10.</w:t>
      </w:r>
    </w:p>
    <w:p w14:paraId="76094674" w14:textId="77777777" w:rsidR="00881677" w:rsidRPr="001F10F9" w:rsidRDefault="00881677" w:rsidP="00881677">
      <w:pPr>
        <w:pStyle w:val="ListParagraph"/>
        <w:numPr>
          <w:ilvl w:val="0"/>
          <w:numId w:val="28"/>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Iniciativa qytetare që pranohen për shqyrtim me shkresë, kanë të dhënat e mëposhtme në faqen e parë të fletës:</w:t>
      </w:r>
    </w:p>
    <w:p w14:paraId="5CE0D690" w14:textId="77777777" w:rsidR="00881677" w:rsidRPr="001F10F9" w:rsidRDefault="00881677" w:rsidP="00881677">
      <w:pPr>
        <w:pStyle w:val="ListParagraph"/>
        <w:numPr>
          <w:ilvl w:val="2"/>
          <w:numId w:val="29"/>
        </w:numPr>
        <w:spacing w:before="60" w:after="0" w:line="276" w:lineRule="auto"/>
        <w:ind w:left="851" w:hanging="284"/>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Citimin që i drejtohet Këshilli Bashkiak ____________,</w:t>
      </w:r>
    </w:p>
    <w:p w14:paraId="3894270F" w14:textId="77777777" w:rsidR="00881677" w:rsidRPr="001F10F9" w:rsidRDefault="00881677" w:rsidP="00881677">
      <w:pPr>
        <w:pStyle w:val="ListParagraph"/>
        <w:numPr>
          <w:ilvl w:val="2"/>
          <w:numId w:val="29"/>
        </w:numPr>
        <w:spacing w:before="60" w:after="0" w:line="276" w:lineRule="auto"/>
        <w:ind w:left="851" w:hanging="284"/>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Bazën ligjore të iniciativës,</w:t>
      </w:r>
    </w:p>
    <w:p w14:paraId="26AB2EA3" w14:textId="77777777" w:rsidR="00881677" w:rsidRPr="001F10F9" w:rsidRDefault="00881677" w:rsidP="00881677">
      <w:pPr>
        <w:pStyle w:val="ListParagraph"/>
        <w:numPr>
          <w:ilvl w:val="2"/>
          <w:numId w:val="29"/>
        </w:numPr>
        <w:spacing w:before="60" w:after="0" w:line="276" w:lineRule="auto"/>
        <w:ind w:left="851" w:hanging="284"/>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Titullin e projektaktit që propozohet, të paraprirë me shprehjen "Ne të nënshkruarit, me këtë </w:t>
      </w:r>
      <w:r w:rsidRPr="001F10F9">
        <w:rPr>
          <w:rFonts w:ascii="Times New Roman" w:hAnsi="Times New Roman"/>
          <w:color w:val="000000" w:themeColor="text1"/>
        </w:rPr>
        <w:t>iniciativë</w:t>
      </w:r>
      <w:r w:rsidRPr="001F10F9">
        <w:rPr>
          <w:rFonts w:ascii="Times New Roman" w:hAnsi="Times New Roman"/>
          <w:bCs/>
          <w:iCs/>
          <w:color w:val="000000" w:themeColor="text1"/>
          <w:lang w:val="it-IT"/>
        </w:rPr>
        <w:t>, i kërkojmë Këshillit Bashkiak _______ të …."</w:t>
      </w:r>
    </w:p>
    <w:p w14:paraId="1028E1EF" w14:textId="77777777" w:rsidR="00881677" w:rsidRPr="001F10F9" w:rsidRDefault="00881677" w:rsidP="00881677">
      <w:pPr>
        <w:pStyle w:val="ListParagraph"/>
        <w:numPr>
          <w:ilvl w:val="2"/>
          <w:numId w:val="29"/>
        </w:numPr>
        <w:spacing w:before="60" w:after="0" w:line="276" w:lineRule="auto"/>
        <w:ind w:left="851" w:hanging="284"/>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 xml:space="preserve">Arsyet e paraqitjes së </w:t>
      </w:r>
      <w:r w:rsidRPr="001F10F9">
        <w:rPr>
          <w:rFonts w:ascii="Times New Roman" w:hAnsi="Times New Roman"/>
          <w:bCs/>
          <w:iCs/>
          <w:color w:val="000000" w:themeColor="text1"/>
          <w:lang w:val="it-IT"/>
        </w:rPr>
        <w:t>iniciativës,</w:t>
      </w:r>
    </w:p>
    <w:p w14:paraId="0B704294" w14:textId="77777777" w:rsidR="00881677" w:rsidRPr="001F10F9" w:rsidRDefault="00881677" w:rsidP="00881677">
      <w:pPr>
        <w:pStyle w:val="ListParagraph"/>
        <w:numPr>
          <w:ilvl w:val="2"/>
          <w:numId w:val="29"/>
        </w:numPr>
        <w:spacing w:before="60" w:after="0" w:line="276" w:lineRule="auto"/>
        <w:ind w:left="851" w:hanging="284"/>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Përshkrimin e dispozitivit të projektaktit,</w:t>
      </w:r>
    </w:p>
    <w:p w14:paraId="6CB6D672" w14:textId="77777777" w:rsidR="00881677" w:rsidRPr="001F10F9" w:rsidRDefault="00881677" w:rsidP="00881677">
      <w:pPr>
        <w:pStyle w:val="ListParagraph"/>
        <w:numPr>
          <w:ilvl w:val="2"/>
          <w:numId w:val="29"/>
        </w:numPr>
        <w:spacing w:before="60" w:after="0" w:line="276" w:lineRule="auto"/>
        <w:ind w:left="851" w:hanging="284"/>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Emrin dhe mbiemrin, numrin personal të identifikimit, adresën e banimit, adresën elektronike dhe numrat e telefonisë fikse apo celulare, si dhe nënshkrimin e parashtruesve të iniciativës.</w:t>
      </w:r>
    </w:p>
    <w:p w14:paraId="3D4DB379"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68EAFDB3" w14:textId="77777777" w:rsidR="00881677" w:rsidRPr="001F10F9" w:rsidRDefault="00881677" w:rsidP="00881677">
      <w:pPr>
        <w:pStyle w:val="Heading3"/>
      </w:pPr>
      <w:bookmarkStart w:id="42" w:name="_Toc37873810"/>
      <w:bookmarkStart w:id="43" w:name="_Toc39714718"/>
      <w:bookmarkStart w:id="44" w:name="_Toc39715849"/>
      <w:bookmarkStart w:id="45" w:name="_Toc39717158"/>
      <w:bookmarkStart w:id="46" w:name="_Toc40278696"/>
      <w:r w:rsidRPr="001F10F9">
        <w:lastRenderedPageBreak/>
        <w:t>Përgatitja e iniciativës</w:t>
      </w:r>
      <w:bookmarkEnd w:id="42"/>
      <w:bookmarkEnd w:id="43"/>
      <w:bookmarkEnd w:id="44"/>
      <w:bookmarkEnd w:id="45"/>
      <w:bookmarkEnd w:id="46"/>
    </w:p>
    <w:p w14:paraId="1A13A694" w14:textId="77777777" w:rsidR="00881677" w:rsidRPr="001F10F9" w:rsidRDefault="00881677" w:rsidP="00881677">
      <w:pPr>
        <w:pStyle w:val="ListParagraph"/>
        <w:numPr>
          <w:ilvl w:val="0"/>
          <w:numId w:val="1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 xml:space="preserve">Kërkesa e iniciativës qytetare përgatitet nga parashtruesit dhe firmoset së paku nga pesë (5) votues të listës zgjedhore për organet e bashkisë. </w:t>
      </w:r>
    </w:p>
    <w:p w14:paraId="7EEA3A7A" w14:textId="77777777" w:rsidR="00881677" w:rsidRPr="001F10F9" w:rsidRDefault="00881677" w:rsidP="00881677">
      <w:pPr>
        <w:pStyle w:val="ListParagraph"/>
        <w:numPr>
          <w:ilvl w:val="0"/>
          <w:numId w:val="1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Secili prej parashtuesve duhet të paraqesë në dokumentin e iniciativës emrin, atësinë dhe mbiemrin, datëlindjen, emrin e organizatës ku është anëtar, si dhe kopje të dokumentit personal të identifikimit.</w:t>
      </w:r>
    </w:p>
    <w:p w14:paraId="7AD25BCB" w14:textId="77777777" w:rsidR="00881677" w:rsidRPr="001F10F9" w:rsidRDefault="00881677" w:rsidP="00881677">
      <w:pPr>
        <w:pStyle w:val="ListParagraph"/>
        <w:numPr>
          <w:ilvl w:val="0"/>
          <w:numId w:val="1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Nëse parashtruesit e nënshkruajnë iniciativën si anëtarë të një oganizate apo disa organizatave, ata duhet t’i bashkëngjisin iniciativës edhe autorizimin e organizatës/ave përkatëse për nënshkrimin e iniciativës, të firmosur nga drejtuesi/t i organizatës.</w:t>
      </w:r>
    </w:p>
    <w:p w14:paraId="73187626" w14:textId="77777777" w:rsidR="00881677" w:rsidRPr="001F10F9" w:rsidRDefault="00881677" w:rsidP="00881677">
      <w:pPr>
        <w:pStyle w:val="ListParagraph"/>
        <w:numPr>
          <w:ilvl w:val="0"/>
          <w:numId w:val="11"/>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color w:val="000000" w:themeColor="text1"/>
        </w:rPr>
        <w:t>Parashtuesit përcaktojnë një prej tyre si pikë kontakti në marrëdhëniet me Bashkinë, dhe këtë ia njofton me shkresë Sekretarit të Kësh</w:t>
      </w:r>
      <w:r>
        <w:rPr>
          <w:rFonts w:ascii="Times New Roman" w:hAnsi="Times New Roman"/>
          <w:color w:val="000000" w:themeColor="text1"/>
        </w:rPr>
        <w:t>i</w:t>
      </w:r>
      <w:r w:rsidRPr="001F10F9">
        <w:rPr>
          <w:rFonts w:ascii="Times New Roman" w:hAnsi="Times New Roman"/>
          <w:color w:val="000000" w:themeColor="text1"/>
        </w:rPr>
        <w:t xml:space="preserve">llit. </w:t>
      </w:r>
      <w:r w:rsidRPr="001F10F9">
        <w:rPr>
          <w:rFonts w:ascii="Times New Roman" w:hAnsi="Times New Roman"/>
          <w:bCs/>
          <w:iCs/>
          <w:color w:val="000000" w:themeColor="text1"/>
          <w:lang w:val="it-IT"/>
        </w:rPr>
        <w:t xml:space="preserve">Nëse iniciativa nuk identifikon një person kontakti të parashtruesve të iniciativës, Këshilli do të supozojë se parashtruesi që është nënshkruesi i parë i iniciativës është edhe personi i kontaktit. </w:t>
      </w:r>
      <w:r w:rsidRPr="001F10F9">
        <w:rPr>
          <w:rFonts w:ascii="Times New Roman" w:hAnsi="Times New Roman"/>
          <w:color w:val="000000" w:themeColor="text1"/>
        </w:rPr>
        <w:t xml:space="preserve">Në çdo rast Sekretari i Këshillit, në korrespondencën elektronike me parashtuesit do të njoftojë edhe minimumi dy parashtues të tjerë të </w:t>
      </w:r>
      <w:r w:rsidRPr="001F10F9">
        <w:rPr>
          <w:rFonts w:ascii="Times New Roman" w:hAnsi="Times New Roman"/>
          <w:bCs/>
          <w:iCs/>
          <w:color w:val="000000" w:themeColor="text1"/>
          <w:lang w:val="it-IT"/>
        </w:rPr>
        <w:t>iniciativës</w:t>
      </w:r>
      <w:r w:rsidRPr="001F10F9">
        <w:rPr>
          <w:rFonts w:ascii="Times New Roman" w:hAnsi="Times New Roman"/>
          <w:color w:val="000000" w:themeColor="text1"/>
        </w:rPr>
        <w:t xml:space="preserve">. </w:t>
      </w:r>
    </w:p>
    <w:p w14:paraId="0C79964E"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2F87E39C" w14:textId="77777777" w:rsidR="00881677" w:rsidRPr="001F10F9" w:rsidRDefault="00881677" w:rsidP="00881677">
      <w:pPr>
        <w:pStyle w:val="Heading3"/>
      </w:pPr>
      <w:bookmarkStart w:id="47" w:name="_Toc37873811"/>
      <w:bookmarkStart w:id="48" w:name="_Toc39714719"/>
      <w:bookmarkStart w:id="49" w:name="_Toc39715850"/>
      <w:bookmarkStart w:id="50" w:name="_Toc39717159"/>
      <w:bookmarkStart w:id="51" w:name="_Toc40278697"/>
      <w:r w:rsidRPr="001F10F9">
        <w:t>Regjistrimi i iniciativës qytetare</w:t>
      </w:r>
      <w:bookmarkEnd w:id="47"/>
      <w:bookmarkEnd w:id="48"/>
      <w:bookmarkEnd w:id="49"/>
      <w:bookmarkEnd w:id="50"/>
      <w:bookmarkEnd w:id="51"/>
    </w:p>
    <w:p w14:paraId="0B33B722" w14:textId="77777777" w:rsidR="00881677" w:rsidRPr="001F10F9" w:rsidRDefault="00881677" w:rsidP="00881677">
      <w:pPr>
        <w:spacing w:before="120" w:after="0"/>
        <w:jc w:val="both"/>
        <w:rPr>
          <w:rFonts w:ascii="Times New Roman" w:hAnsi="Times New Roman"/>
          <w:color w:val="000000" w:themeColor="text1"/>
        </w:rPr>
      </w:pPr>
      <w:r w:rsidRPr="001F10F9">
        <w:rPr>
          <w:rFonts w:ascii="Times New Roman" w:hAnsi="Times New Roman"/>
          <w:color w:val="000000" w:themeColor="text1"/>
        </w:rPr>
        <w:t>Iniciati</w:t>
      </w:r>
      <w:r>
        <w:rPr>
          <w:rFonts w:ascii="Times New Roman" w:hAnsi="Times New Roman"/>
          <w:color w:val="000000" w:themeColor="text1"/>
        </w:rPr>
        <w:t>v</w:t>
      </w:r>
      <w:r w:rsidRPr="001F10F9">
        <w:rPr>
          <w:rFonts w:ascii="Times New Roman" w:hAnsi="Times New Roman"/>
          <w:color w:val="000000" w:themeColor="text1"/>
        </w:rPr>
        <w:t xml:space="preserve">a qytetare, e paraqitur me shkresë, regjistrohet në zyrën e protokollit të Bashkisë apo në zyrën me një ndalesë të Bashkisë. </w:t>
      </w:r>
    </w:p>
    <w:p w14:paraId="5A055690"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19D6A988" w14:textId="77777777" w:rsidR="00881677" w:rsidRPr="001F10F9" w:rsidRDefault="00881677" w:rsidP="00881677">
      <w:pPr>
        <w:pStyle w:val="Heading3"/>
      </w:pPr>
      <w:bookmarkStart w:id="52" w:name="_Toc37873812"/>
      <w:bookmarkStart w:id="53" w:name="_Toc39714720"/>
      <w:bookmarkStart w:id="54" w:name="_Toc39715851"/>
      <w:bookmarkStart w:id="55" w:name="_Toc39717160"/>
      <w:bookmarkStart w:id="56" w:name="_Toc40278698"/>
      <w:r w:rsidRPr="001F10F9">
        <w:t>Vlerësimi paraprak i iniciativës</w:t>
      </w:r>
      <w:bookmarkEnd w:id="52"/>
      <w:bookmarkEnd w:id="53"/>
      <w:bookmarkEnd w:id="54"/>
      <w:bookmarkEnd w:id="55"/>
      <w:bookmarkEnd w:id="56"/>
    </w:p>
    <w:p w14:paraId="5B328A5D" w14:textId="77777777" w:rsidR="00881677" w:rsidRPr="001F10F9" w:rsidRDefault="00881677" w:rsidP="00881677">
      <w:pPr>
        <w:pStyle w:val="ListParagraph"/>
        <w:numPr>
          <w:ilvl w:val="0"/>
          <w:numId w:val="3"/>
        </w:numPr>
        <w:spacing w:before="120" w:after="0" w:line="276" w:lineRule="auto"/>
        <w:ind w:left="426" w:hanging="426"/>
        <w:contextualSpacing w:val="0"/>
        <w:jc w:val="both"/>
        <w:rPr>
          <w:rFonts w:ascii="Times New Roman" w:hAnsi="Times New Roman"/>
          <w:bCs/>
          <w:color w:val="000000" w:themeColor="text1"/>
        </w:rPr>
      </w:pPr>
      <w:r w:rsidRPr="001F10F9">
        <w:rPr>
          <w:rFonts w:ascii="Times New Roman" w:hAnsi="Times New Roman"/>
          <w:bCs/>
          <w:color w:val="000000" w:themeColor="text1"/>
        </w:rPr>
        <w:t xml:space="preserve">Sekretari bën vlerësimin paraprak të </w:t>
      </w:r>
      <w:r w:rsidRPr="001F10F9">
        <w:rPr>
          <w:rFonts w:ascii="Times New Roman" w:hAnsi="Times New Roman"/>
          <w:color w:val="000000" w:themeColor="text1"/>
        </w:rPr>
        <w:t>iniciativës</w:t>
      </w:r>
      <w:r w:rsidRPr="001F10F9">
        <w:rPr>
          <w:rFonts w:ascii="Times New Roman" w:hAnsi="Times New Roman"/>
          <w:bCs/>
          <w:color w:val="000000" w:themeColor="text1"/>
        </w:rPr>
        <w:t xml:space="preserve">, për të verifikuar nëse </w:t>
      </w:r>
      <w:r w:rsidRPr="001F10F9">
        <w:rPr>
          <w:rFonts w:ascii="Times New Roman" w:hAnsi="Times New Roman"/>
          <w:color w:val="000000" w:themeColor="text1"/>
        </w:rPr>
        <w:t>iniciativës</w:t>
      </w:r>
      <w:r w:rsidRPr="001F10F9">
        <w:rPr>
          <w:rFonts w:ascii="Times New Roman" w:hAnsi="Times New Roman"/>
          <w:bCs/>
          <w:color w:val="000000" w:themeColor="text1"/>
        </w:rPr>
        <w:t xml:space="preserve"> është paraqitur në formën, me të dhënat dhe me dokumentet bashkëngjitur, siç kërkohet nga kjo rregullore apo ndonjë rregullore tjetër e miratuar nga Këshilli.</w:t>
      </w:r>
    </w:p>
    <w:p w14:paraId="3CF30852" w14:textId="77777777" w:rsidR="00881677" w:rsidRPr="001F10F9" w:rsidRDefault="00881677" w:rsidP="00881677">
      <w:pPr>
        <w:pStyle w:val="ListParagraph"/>
        <w:numPr>
          <w:ilvl w:val="0"/>
          <w:numId w:val="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Sekretari njofton Kryetarin e Këshillit për iniciativën, dhe i dorëzon një kopje, nëse kërkohet nga ky i fundit. </w:t>
      </w:r>
    </w:p>
    <w:p w14:paraId="52931944" w14:textId="77777777" w:rsidR="00881677" w:rsidRPr="001F10F9" w:rsidRDefault="00881677" w:rsidP="00881677">
      <w:pPr>
        <w:pStyle w:val="ListParagraph"/>
        <w:numPr>
          <w:ilvl w:val="0"/>
          <w:numId w:val="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Sekretari i dërgon drejtorisë juridike të Bashkisë një kopje të një flete të iniciativës, për të verifikuar nëse parashtruesit e iniciativës legjitimohen për të nënshkruar iniciativë qytetare, si dhe për të vlerësuar nëse projektakti i propozuar është brenda fushës së kompetencës së Bashkisë dhe në përputhje me formatin e miratuar nga Bashkia për paraqitjen e projektakteve. Drejtoria juridike dërgon përgjigje me shkrim brënda pesë (5) ditëve, nga dorëzimi i kërkesës së Sekretarit.</w:t>
      </w:r>
    </w:p>
    <w:p w14:paraId="703D199F" w14:textId="77777777" w:rsidR="00881677" w:rsidRPr="001F10F9" w:rsidRDefault="00881677" w:rsidP="00881677">
      <w:pPr>
        <w:pStyle w:val="ListParagraph"/>
        <w:numPr>
          <w:ilvl w:val="0"/>
          <w:numId w:val="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Sekretari njofton Kryetarin e Këshilli për vlerësi</w:t>
      </w:r>
      <w:r>
        <w:rPr>
          <w:rFonts w:ascii="Times New Roman" w:hAnsi="Times New Roman"/>
          <w:color w:val="000000" w:themeColor="text1"/>
        </w:rPr>
        <w:t>m</w:t>
      </w:r>
      <w:r w:rsidRPr="001F10F9">
        <w:rPr>
          <w:rFonts w:ascii="Times New Roman" w:hAnsi="Times New Roman"/>
          <w:color w:val="000000" w:themeColor="text1"/>
        </w:rPr>
        <w:t>in e bërë, dhe nëse nuk merr ndonj</w:t>
      </w:r>
      <w:r>
        <w:rPr>
          <w:rFonts w:ascii="Times New Roman" w:hAnsi="Times New Roman"/>
          <w:color w:val="000000" w:themeColor="text1"/>
        </w:rPr>
        <w:t>ë</w:t>
      </w:r>
      <w:r w:rsidRPr="001F10F9">
        <w:rPr>
          <w:rFonts w:ascii="Times New Roman" w:hAnsi="Times New Roman"/>
          <w:color w:val="000000" w:themeColor="text1"/>
        </w:rPr>
        <w:t xml:space="preserve"> koment m</w:t>
      </w:r>
      <w:r>
        <w:rPr>
          <w:rFonts w:ascii="Times New Roman" w:hAnsi="Times New Roman"/>
          <w:color w:val="000000" w:themeColor="text1"/>
        </w:rPr>
        <w:t>e</w:t>
      </w:r>
      <w:r w:rsidRPr="001F10F9">
        <w:rPr>
          <w:rFonts w:ascii="Times New Roman" w:hAnsi="Times New Roman"/>
          <w:color w:val="000000" w:themeColor="text1"/>
        </w:rPr>
        <w:t xml:space="preserve"> shkrim brenda tre (3) ditësh, Sekretari brenda afatit prej shtatë (7) ditësh nga data e regjistrimit të iniciativës, njofton parashtruesin e iniciativës nëse iniciativa është pranuar apo jo, në mënyrë që parashtruesit të vazhdojnë me pro</w:t>
      </w:r>
      <w:r>
        <w:rPr>
          <w:rFonts w:ascii="Times New Roman" w:hAnsi="Times New Roman"/>
          <w:color w:val="000000" w:themeColor="text1"/>
        </w:rPr>
        <w:t>c</w:t>
      </w:r>
      <w:r w:rsidRPr="001F10F9">
        <w:rPr>
          <w:rFonts w:ascii="Times New Roman" w:hAnsi="Times New Roman"/>
          <w:color w:val="000000" w:themeColor="text1"/>
        </w:rPr>
        <w:t>esin e nënshkrimeve. Nëse iniciativa pranohet, Sekretari i përcakton një numër të veçantë.</w:t>
      </w:r>
    </w:p>
    <w:p w14:paraId="730CD362" w14:textId="77777777" w:rsidR="00881677" w:rsidRPr="001F10F9" w:rsidRDefault="00881677" w:rsidP="00881677">
      <w:pPr>
        <w:pStyle w:val="ListParagraph"/>
        <w:numPr>
          <w:ilvl w:val="0"/>
          <w:numId w:val="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Nëse iniciativa nuk pranohet, Sekretari i shpjegon parashtruesve për mangësitë e konstatuara dhe kërkon bërjen e plotësimeve, saktësimeve apo korigjimeve të nevojshme. Dorëzimi i iniciativës me </w:t>
      </w:r>
      <w:r w:rsidRPr="001F10F9">
        <w:rPr>
          <w:rFonts w:ascii="Times New Roman" w:hAnsi="Times New Roman"/>
          <w:color w:val="000000" w:themeColor="text1"/>
        </w:rPr>
        <w:lastRenderedPageBreak/>
        <w:t>mangësitë e plotësuara, apo plotësimi i mangësive të pjesëshme, do të konsiderohet një regjistrim i ri i iniciativës.</w:t>
      </w:r>
    </w:p>
    <w:p w14:paraId="4E1642B9" w14:textId="77777777" w:rsidR="00881677" w:rsidRPr="001F10F9" w:rsidRDefault="00881677" w:rsidP="00881677">
      <w:pPr>
        <w:pStyle w:val="ListParagraph"/>
        <w:numPr>
          <w:ilvl w:val="0"/>
          <w:numId w:val="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Nëse Përfaqësia e Iniciativës nuk është e kënaqur me vlerësimin e iniciativës nga Sekretari, i drejtohen me ankesë komisionit të peticioneve, i cili duhet tu kthejë përgjigje brenda pesë (5) ditëve nga regjistrimi i ankesës në zyrën e protokollit apo në zyrën me një ndal</w:t>
      </w:r>
      <w:r>
        <w:rPr>
          <w:rFonts w:ascii="Times New Roman" w:hAnsi="Times New Roman"/>
          <w:color w:val="000000" w:themeColor="text1"/>
        </w:rPr>
        <w:t>e</w:t>
      </w:r>
      <w:r w:rsidRPr="001F10F9">
        <w:rPr>
          <w:rFonts w:ascii="Times New Roman" w:hAnsi="Times New Roman"/>
          <w:color w:val="000000" w:themeColor="text1"/>
        </w:rPr>
        <w:t>së të Bashkisë.</w:t>
      </w:r>
    </w:p>
    <w:p w14:paraId="470A913E"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7B72CFC9" w14:textId="77777777" w:rsidR="00881677" w:rsidRPr="001F10F9" w:rsidRDefault="00881677" w:rsidP="00881677">
      <w:pPr>
        <w:pStyle w:val="Heading3"/>
      </w:pPr>
      <w:bookmarkStart w:id="57" w:name="_Toc37873813"/>
      <w:bookmarkStart w:id="58" w:name="_Toc39714721"/>
      <w:bookmarkStart w:id="59" w:name="_Toc39715852"/>
      <w:bookmarkStart w:id="60" w:name="_Toc39717161"/>
      <w:bookmarkStart w:id="61" w:name="_Toc40278699"/>
      <w:r w:rsidRPr="001F10F9">
        <w:t>Publikimi i kërkesës së iniciativës</w:t>
      </w:r>
      <w:bookmarkEnd w:id="57"/>
      <w:bookmarkEnd w:id="58"/>
      <w:bookmarkEnd w:id="59"/>
      <w:bookmarkEnd w:id="60"/>
      <w:bookmarkEnd w:id="61"/>
    </w:p>
    <w:p w14:paraId="7E9A512B" w14:textId="77777777" w:rsidR="00881677" w:rsidRPr="001F10F9" w:rsidRDefault="00881677" w:rsidP="00881677">
      <w:pPr>
        <w:pStyle w:val="ListParagraph"/>
        <w:numPr>
          <w:ilvl w:val="0"/>
          <w:numId w:val="12"/>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 xml:space="preserve">Iniciativa njoftohet dhe publikohet në faqen e internetit të Bashkisë dhe në faqen e internetit të hapur nga Përfaqësia, nëse kjo e fundit ka një tillë, si dhe minimumi një vend të njoftimeve publike të Bashkisë. </w:t>
      </w:r>
    </w:p>
    <w:p w14:paraId="0128E845" w14:textId="77777777" w:rsidR="00881677" w:rsidRPr="001F10F9" w:rsidRDefault="00881677" w:rsidP="00881677">
      <w:pPr>
        <w:pStyle w:val="ListParagraph"/>
        <w:numPr>
          <w:ilvl w:val="0"/>
          <w:numId w:val="12"/>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Në njoftimin e iniciativës specifikohen edhe emrat e parashtruesve të iniciativës, afati i nënshkrimeve dhe vendet e mbledhjes së nënshkrimeve.</w:t>
      </w:r>
    </w:p>
    <w:p w14:paraId="1963461B"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108545A4" w14:textId="77777777" w:rsidR="00881677" w:rsidRPr="001F10F9" w:rsidRDefault="00881677" w:rsidP="00881677">
      <w:pPr>
        <w:pStyle w:val="Heading3"/>
      </w:pPr>
      <w:bookmarkStart w:id="62" w:name="_Toc37873814"/>
      <w:bookmarkStart w:id="63" w:name="_Toc39714722"/>
      <w:bookmarkStart w:id="64" w:name="_Toc39715853"/>
      <w:bookmarkStart w:id="65" w:name="_Toc39717162"/>
      <w:bookmarkStart w:id="66" w:name="_Toc40278700"/>
      <w:r w:rsidRPr="001F10F9">
        <w:t>Afati për mbledhjen e nënshkrimeve për iniciativën</w:t>
      </w:r>
      <w:bookmarkEnd w:id="62"/>
      <w:bookmarkEnd w:id="63"/>
      <w:bookmarkEnd w:id="64"/>
      <w:bookmarkEnd w:id="65"/>
      <w:bookmarkEnd w:id="66"/>
    </w:p>
    <w:p w14:paraId="63CD5CA9" w14:textId="77777777" w:rsidR="00881677" w:rsidRPr="001F10F9" w:rsidRDefault="00881677" w:rsidP="00881677">
      <w:pPr>
        <w:pStyle w:val="ListParagraph"/>
        <w:numPr>
          <w:ilvl w:val="0"/>
          <w:numId w:val="10"/>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Afati për mbledhjen e nënshkrimeve miratohet nga Këshilli Bashkiak me propozim të Përfaqësisë së Iniciativës, dhe në çdo rast është jo më pak se dy (2) muaj dhe jo më shumë së gjashtë (6) muaj.</w:t>
      </w:r>
    </w:p>
    <w:p w14:paraId="5868AACE" w14:textId="77777777" w:rsidR="00881677" w:rsidRPr="001F10F9" w:rsidRDefault="00881677" w:rsidP="00881677">
      <w:pPr>
        <w:pStyle w:val="ListParagraph"/>
        <w:numPr>
          <w:ilvl w:val="0"/>
          <w:numId w:val="10"/>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Kërkesa e Përfaqësisë së Iniciativës për përcaktimin e afatit të fillimit dhe mbylljes se nënshkrimeve të iniciativës, shqyrtohet në mbledhjen më të parë të Këshillit mbas regjistrimit të kësaj kërkese në Bashki. Nëse në këtë mbledhje Këshilli nuk shprehet me vendim, afati i iniciativës mbetet ai i propozuar nga Përfaqësia e Iniciativës.</w:t>
      </w:r>
    </w:p>
    <w:p w14:paraId="426D761B" w14:textId="77777777" w:rsidR="00881677" w:rsidRPr="001F10F9" w:rsidRDefault="00881677" w:rsidP="00881677">
      <w:pPr>
        <w:pStyle w:val="ListParagraph"/>
        <w:numPr>
          <w:ilvl w:val="0"/>
          <w:numId w:val="10"/>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Nëse Përfaqësia e Iniciativës nuk arrin ta shpërndajnë për nënshkrim iniciativën për iniciativë, brenda një (1) viti nga publikimi i iniciativën në faqen e internetit të Bashkisë,  përfaqësia duhet të ri-paraqesë iniciativën për pranim nga Bashkia.</w:t>
      </w:r>
    </w:p>
    <w:p w14:paraId="7C58B868"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72A75C5F" w14:textId="77777777" w:rsidR="00881677" w:rsidRPr="001F10F9" w:rsidRDefault="00881677" w:rsidP="00881677">
      <w:pPr>
        <w:pStyle w:val="Heading3"/>
      </w:pPr>
      <w:bookmarkStart w:id="67" w:name="_Toc37873815"/>
      <w:bookmarkStart w:id="68" w:name="_Toc39714723"/>
      <w:bookmarkStart w:id="69" w:name="_Toc39715854"/>
      <w:bookmarkStart w:id="70" w:name="_Toc39717163"/>
      <w:bookmarkStart w:id="71" w:name="_Toc40278701"/>
      <w:r w:rsidRPr="001F10F9">
        <w:t>Grupet e mbledhjes së nënshkrimeve</w:t>
      </w:r>
      <w:bookmarkEnd w:id="67"/>
      <w:bookmarkEnd w:id="68"/>
      <w:bookmarkEnd w:id="69"/>
      <w:bookmarkEnd w:id="70"/>
      <w:bookmarkEnd w:id="71"/>
    </w:p>
    <w:p w14:paraId="198FAC9D" w14:textId="77777777" w:rsidR="00881677" w:rsidRPr="001F10F9" w:rsidRDefault="00881677" w:rsidP="00881677">
      <w:pPr>
        <w:pStyle w:val="ListParagraph"/>
        <w:numPr>
          <w:ilvl w:val="0"/>
          <w:numId w:val="1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Mbledhësit e nënshkrimeve janë zgjedhës të regjistruar në Bashki dhe emërohen nga Përfaqësia e Iniciativës. Të dhënat e mbledhësve të nënshkrimeve si emri, atësia mbiemri, datëlindja dhe numri personal i identifikimit, si dhe vendi i mbledhjes së nënshkrimeve ku do të caktohen, citohen në pro</w:t>
      </w:r>
      <w:r>
        <w:rPr>
          <w:rFonts w:ascii="Times New Roman" w:hAnsi="Times New Roman"/>
          <w:color w:val="000000" w:themeColor="text1"/>
        </w:rPr>
        <w:t>c</w:t>
      </w:r>
      <w:r w:rsidRPr="001F10F9">
        <w:rPr>
          <w:rFonts w:ascii="Times New Roman" w:hAnsi="Times New Roman"/>
          <w:color w:val="000000" w:themeColor="text1"/>
        </w:rPr>
        <w:t>esverbalin e mbledhjes së Përfaqësisë së Iniciativës, procesverbal i cili zbardhet dhe nënshkruhet nga të gjithë anëtarët.</w:t>
      </w:r>
    </w:p>
    <w:p w14:paraId="37DDBF81" w14:textId="77777777" w:rsidR="00881677" w:rsidRPr="001F10F9" w:rsidRDefault="00881677" w:rsidP="00881677">
      <w:pPr>
        <w:pStyle w:val="ListParagraph"/>
        <w:numPr>
          <w:ilvl w:val="0"/>
          <w:numId w:val="1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Vendimi i emërimit bashkë më të dhënat ide</w:t>
      </w:r>
      <w:r>
        <w:rPr>
          <w:rFonts w:ascii="Times New Roman" w:hAnsi="Times New Roman"/>
          <w:color w:val="000000" w:themeColor="text1"/>
        </w:rPr>
        <w:t>n</w:t>
      </w:r>
      <w:r w:rsidRPr="001F10F9">
        <w:rPr>
          <w:rFonts w:ascii="Times New Roman" w:hAnsi="Times New Roman"/>
          <w:color w:val="000000" w:themeColor="text1"/>
        </w:rPr>
        <w:t>tifikuese dhe të kontaktit të mbledhësve të nënshkrimeve, dhe vendet e nënshkrimeve ku do agazhohen, firmoset nga parasht</w:t>
      </w:r>
      <w:r>
        <w:rPr>
          <w:rFonts w:ascii="Times New Roman" w:hAnsi="Times New Roman"/>
          <w:color w:val="000000" w:themeColor="text1"/>
        </w:rPr>
        <w:t>r</w:t>
      </w:r>
      <w:r w:rsidRPr="001F10F9">
        <w:rPr>
          <w:rFonts w:ascii="Times New Roman" w:hAnsi="Times New Roman"/>
          <w:color w:val="000000" w:themeColor="text1"/>
        </w:rPr>
        <w:t>uesit person kontakti me bashkinë dhe i njoftohet këshillit të bashkisë.</w:t>
      </w:r>
    </w:p>
    <w:p w14:paraId="510881BE" w14:textId="77777777" w:rsidR="00881677" w:rsidRPr="001F10F9" w:rsidRDefault="00881677" w:rsidP="00881677">
      <w:pPr>
        <w:pStyle w:val="ListParagraph"/>
        <w:numPr>
          <w:ilvl w:val="0"/>
          <w:numId w:val="1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lastRenderedPageBreak/>
        <w:t>Çdo mbledhës i nënshkrimeve firmos një deklaratë ku angazhohet të zbatojë kërkesat e ligjit dhe të kësaj rregullore (Shtojca nr. 12, model i deklaratës).</w:t>
      </w:r>
    </w:p>
    <w:p w14:paraId="4E66339C" w14:textId="77777777" w:rsidR="00881677" w:rsidRPr="001F10F9" w:rsidRDefault="00881677" w:rsidP="00881677">
      <w:pPr>
        <w:pStyle w:val="ListParagraph"/>
        <w:numPr>
          <w:ilvl w:val="0"/>
          <w:numId w:val="13"/>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Deklaratat dhe të dhënat e mbledhësve të nënshkrimeve verifikohen nga Sekretari në bashkëpunim me drejtorinë juridike të Bashkisë. Brenda shtatë (7) ditësh nga data e marrjes së deklaratave, Sekretari njofton me shkresë parashtruesit e iniciativës nëse deklaratat janë të vlefshme apo nëse ka probleme me të dhënat e mbledhësve të nënshkrimeve, dhe kërkon plotësimet, saktësimet apo korigjimet e nevojshme.</w:t>
      </w:r>
    </w:p>
    <w:p w14:paraId="41D6BC7E"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6609F8ED" w14:textId="77777777" w:rsidR="00881677" w:rsidRPr="001F10F9" w:rsidRDefault="00881677" w:rsidP="00881677">
      <w:pPr>
        <w:pStyle w:val="Heading3"/>
      </w:pPr>
      <w:bookmarkStart w:id="72" w:name="_Toc37873816"/>
      <w:bookmarkStart w:id="73" w:name="_Toc39714724"/>
      <w:bookmarkStart w:id="74" w:name="_Toc39715855"/>
      <w:bookmarkStart w:id="75" w:name="_Toc39717164"/>
      <w:bookmarkStart w:id="76" w:name="_Toc40278702"/>
      <w:r w:rsidRPr="001F10F9">
        <w:t>Mbledhja e nënshkrimeve për iniciativën</w:t>
      </w:r>
      <w:bookmarkEnd w:id="72"/>
      <w:bookmarkEnd w:id="73"/>
      <w:bookmarkEnd w:id="74"/>
      <w:bookmarkEnd w:id="75"/>
      <w:bookmarkEnd w:id="76"/>
    </w:p>
    <w:p w14:paraId="279F7D0F" w14:textId="77777777" w:rsidR="00881677" w:rsidRPr="001F10F9" w:rsidRDefault="00881677" w:rsidP="00881677">
      <w:pPr>
        <w:pStyle w:val="ListParagraph"/>
        <w:numPr>
          <w:ilvl w:val="0"/>
          <w:numId w:val="9"/>
        </w:numPr>
        <w:spacing w:before="120" w:after="0" w:line="276" w:lineRule="auto"/>
        <w:ind w:left="426" w:hanging="426"/>
        <w:contextualSpacing w:val="0"/>
        <w:jc w:val="both"/>
        <w:rPr>
          <w:rFonts w:ascii="Times New Roman" w:eastAsiaTheme="minorEastAsia" w:hAnsi="Times New Roman"/>
          <w:color w:val="000000" w:themeColor="text1"/>
        </w:rPr>
      </w:pPr>
      <w:r w:rsidRPr="001F10F9">
        <w:rPr>
          <w:rFonts w:ascii="Times New Roman" w:hAnsi="Times New Roman"/>
          <w:bCs/>
          <w:iCs/>
          <w:color w:val="000000" w:themeColor="text1"/>
          <w:lang w:val="it-IT"/>
        </w:rPr>
        <w:t xml:space="preserve">Nënshkrimi i </w:t>
      </w:r>
      <w:r w:rsidRPr="001F10F9">
        <w:rPr>
          <w:rFonts w:ascii="Times New Roman" w:hAnsi="Times New Roman"/>
          <w:color w:val="000000" w:themeColor="text1"/>
        </w:rPr>
        <w:t>iniciativës</w:t>
      </w:r>
      <w:r w:rsidRPr="001F10F9">
        <w:rPr>
          <w:rFonts w:ascii="Times New Roman" w:hAnsi="Times New Roman"/>
          <w:bCs/>
          <w:iCs/>
          <w:color w:val="000000" w:themeColor="text1"/>
          <w:lang w:val="it-IT"/>
        </w:rPr>
        <w:t xml:space="preserve"> drejtohet nga Përfaqësia e Iniciativës dhe mbështet</w:t>
      </w:r>
      <w:r>
        <w:rPr>
          <w:rFonts w:ascii="Times New Roman" w:hAnsi="Times New Roman"/>
          <w:bCs/>
          <w:iCs/>
          <w:color w:val="000000" w:themeColor="text1"/>
          <w:lang w:val="it-IT"/>
        </w:rPr>
        <w:t>et</w:t>
      </w:r>
      <w:r w:rsidRPr="001F10F9">
        <w:rPr>
          <w:rFonts w:ascii="Times New Roman" w:hAnsi="Times New Roman"/>
          <w:bCs/>
          <w:iCs/>
          <w:color w:val="000000" w:themeColor="text1"/>
          <w:lang w:val="it-IT"/>
        </w:rPr>
        <w:t xml:space="preserve"> nga grupet e mbledhje</w:t>
      </w:r>
      <w:r>
        <w:rPr>
          <w:rFonts w:ascii="Times New Roman" w:hAnsi="Times New Roman"/>
          <w:bCs/>
          <w:iCs/>
          <w:color w:val="000000" w:themeColor="text1"/>
          <w:lang w:val="it-IT"/>
        </w:rPr>
        <w:t>s</w:t>
      </w:r>
      <w:r w:rsidRPr="001F10F9">
        <w:rPr>
          <w:rFonts w:ascii="Times New Roman" w:hAnsi="Times New Roman"/>
          <w:bCs/>
          <w:iCs/>
          <w:color w:val="000000" w:themeColor="text1"/>
          <w:lang w:val="it-IT"/>
        </w:rPr>
        <w:t xml:space="preserve"> së nënshkrimeve.      </w:t>
      </w:r>
    </w:p>
    <w:p w14:paraId="2C8D5D93" w14:textId="77777777" w:rsidR="00881677" w:rsidRPr="001F10F9" w:rsidRDefault="00881677" w:rsidP="00881677">
      <w:pPr>
        <w:pStyle w:val="ListParagraph"/>
        <w:numPr>
          <w:ilvl w:val="0"/>
          <w:numId w:val="9"/>
        </w:numPr>
        <w:spacing w:before="120" w:after="0" w:line="276" w:lineRule="auto"/>
        <w:ind w:left="426" w:hanging="426"/>
        <w:contextualSpacing w:val="0"/>
        <w:jc w:val="both"/>
        <w:rPr>
          <w:rFonts w:ascii="Times New Roman" w:eastAsiaTheme="minorEastAsia" w:hAnsi="Times New Roman"/>
          <w:color w:val="000000" w:themeColor="text1"/>
        </w:rPr>
      </w:pPr>
      <w:r w:rsidRPr="001F10F9">
        <w:rPr>
          <w:rFonts w:ascii="Times New Roman" w:hAnsi="Times New Roman"/>
          <w:bCs/>
          <w:iCs/>
          <w:color w:val="000000" w:themeColor="text1"/>
          <w:lang w:val="it-IT"/>
        </w:rPr>
        <w:t>Përfaqësia e Iniciativës autorizon më shkresë njërin nga anëtarët të terheqë me procesverbal nga bashkia fletët e nënshkrimeve të iniciativës, të cilat janë të vulosura me vulën e Bashkisë, dhe që do të administrohen nën përgjegjësinë e Përfaqësisë së Iniciativës për gjatë procesit të mbledhjes së nënshkrimeve.</w:t>
      </w:r>
    </w:p>
    <w:p w14:paraId="464BA1ED" w14:textId="77777777" w:rsidR="00881677" w:rsidRPr="001F10F9" w:rsidRDefault="00881677" w:rsidP="00881677">
      <w:pPr>
        <w:pStyle w:val="ListParagraph"/>
        <w:numPr>
          <w:ilvl w:val="0"/>
          <w:numId w:val="9"/>
        </w:numPr>
        <w:spacing w:before="120" w:after="0" w:line="276" w:lineRule="auto"/>
        <w:ind w:left="425" w:hanging="425"/>
        <w:contextualSpacing w:val="0"/>
        <w:jc w:val="both"/>
        <w:rPr>
          <w:rFonts w:ascii="Times New Roman" w:eastAsiaTheme="minorEastAsia" w:hAnsi="Times New Roman"/>
          <w:color w:val="000000" w:themeColor="text1"/>
        </w:rPr>
      </w:pPr>
      <w:r w:rsidRPr="001F10F9">
        <w:rPr>
          <w:rFonts w:ascii="Times New Roman" w:hAnsi="Times New Roman"/>
          <w:bCs/>
          <w:iCs/>
          <w:color w:val="000000" w:themeColor="text1"/>
          <w:lang w:val="it-IT"/>
        </w:rPr>
        <w:t>Nënshkrimi bëhet me stilolaps me ngjyrë blu.</w:t>
      </w:r>
    </w:p>
    <w:p w14:paraId="5E8FCC8D" w14:textId="77777777" w:rsidR="00881677" w:rsidRPr="001F10F9" w:rsidRDefault="00881677" w:rsidP="00881677">
      <w:pPr>
        <w:pStyle w:val="ListParagraph"/>
        <w:numPr>
          <w:ilvl w:val="0"/>
          <w:numId w:val="9"/>
        </w:numPr>
        <w:spacing w:before="120" w:after="0" w:line="276" w:lineRule="auto"/>
        <w:ind w:left="426" w:hanging="426"/>
        <w:contextualSpacing w:val="0"/>
        <w:jc w:val="both"/>
        <w:rPr>
          <w:rFonts w:ascii="Times New Roman" w:eastAsiaTheme="minorEastAsia" w:hAnsi="Times New Roman"/>
          <w:color w:val="000000" w:themeColor="text1"/>
        </w:rPr>
      </w:pPr>
      <w:r w:rsidRPr="001F10F9">
        <w:rPr>
          <w:rFonts w:ascii="Times New Roman" w:hAnsi="Times New Roman"/>
          <w:bCs/>
          <w:iCs/>
          <w:color w:val="000000" w:themeColor="text1"/>
          <w:lang w:val="it-IT"/>
        </w:rPr>
        <w:t xml:space="preserve">Asnjë person nuk lejohet: </w:t>
      </w:r>
    </w:p>
    <w:p w14:paraId="4DA713B0" w14:textId="77777777" w:rsidR="00881677" w:rsidRPr="001F10F9" w:rsidRDefault="00881677" w:rsidP="00881677">
      <w:pPr>
        <w:pStyle w:val="ListParagraph"/>
        <w:spacing w:before="60" w:after="0"/>
        <w:ind w:left="709"/>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a) të nënshkruajë në emrin e një personi tjetër në çfarëdo rrethane, </w:t>
      </w:r>
    </w:p>
    <w:p w14:paraId="1DAB384E" w14:textId="77777777" w:rsidR="00881677" w:rsidRPr="001F10F9" w:rsidRDefault="00881677" w:rsidP="00881677">
      <w:pPr>
        <w:pStyle w:val="ListParagraph"/>
        <w:spacing w:before="60" w:after="0"/>
        <w:ind w:left="709"/>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b) të nënshkruajë në më shumë se në një fletë të nënshkrimeve, për të njëjtin iniciativë, </w:t>
      </w:r>
    </w:p>
    <w:p w14:paraId="4C9BDB5B" w14:textId="77777777" w:rsidR="00881677" w:rsidRPr="001F10F9" w:rsidRDefault="00881677" w:rsidP="00881677">
      <w:pPr>
        <w:pStyle w:val="ListParagraph"/>
        <w:spacing w:before="60" w:after="0"/>
        <w:ind w:left="709"/>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c) të nënshkruajë një iniciativë kur nuk ka të drejtë ta nënshkruajë atë.</w:t>
      </w:r>
    </w:p>
    <w:p w14:paraId="123B15CB" w14:textId="77777777" w:rsidR="00881677" w:rsidRPr="001F10F9" w:rsidRDefault="00881677" w:rsidP="00881677">
      <w:pPr>
        <w:pStyle w:val="ListParagraph"/>
        <w:numPr>
          <w:ilvl w:val="0"/>
          <w:numId w:val="9"/>
        </w:numPr>
        <w:spacing w:before="120" w:after="0" w:line="276" w:lineRule="auto"/>
        <w:ind w:left="426"/>
        <w:contextualSpacing w:val="0"/>
        <w:jc w:val="both"/>
        <w:rPr>
          <w:rFonts w:ascii="Times New Roman" w:hAnsi="Times New Roman"/>
          <w:bCs/>
          <w:iCs/>
          <w:color w:val="000000" w:themeColor="text1"/>
          <w:lang w:val="it-IT"/>
        </w:rPr>
      </w:pPr>
      <w:r w:rsidRPr="001F10F9">
        <w:rPr>
          <w:rFonts w:ascii="Times New Roman" w:hAnsi="Times New Roman"/>
          <w:bCs/>
          <w:color w:val="000000" w:themeColor="text1"/>
        </w:rPr>
        <w:t xml:space="preserve">Një person nuk mund të nënshkruajë njëkohësisht një </w:t>
      </w:r>
      <w:r w:rsidRPr="001F10F9">
        <w:rPr>
          <w:rFonts w:ascii="Times New Roman" w:hAnsi="Times New Roman"/>
          <w:color w:val="000000" w:themeColor="text1"/>
        </w:rPr>
        <w:t>iniciativë</w:t>
      </w:r>
      <w:r w:rsidRPr="001F10F9">
        <w:rPr>
          <w:rFonts w:ascii="Times New Roman" w:hAnsi="Times New Roman"/>
          <w:bCs/>
          <w:color w:val="000000" w:themeColor="text1"/>
        </w:rPr>
        <w:t xml:space="preserve"> në letër dhe një </w:t>
      </w:r>
      <w:r w:rsidRPr="001F10F9">
        <w:rPr>
          <w:rFonts w:ascii="Times New Roman" w:hAnsi="Times New Roman"/>
          <w:color w:val="000000" w:themeColor="text1"/>
        </w:rPr>
        <w:t>iniciativë</w:t>
      </w:r>
      <w:r w:rsidRPr="001F10F9">
        <w:rPr>
          <w:rFonts w:ascii="Times New Roman" w:hAnsi="Times New Roman"/>
          <w:bCs/>
          <w:color w:val="000000" w:themeColor="text1"/>
        </w:rPr>
        <w:t xml:space="preserve"> elektonik, në rastin kur të dy </w:t>
      </w:r>
      <w:r w:rsidRPr="001F10F9">
        <w:rPr>
          <w:rFonts w:ascii="Times New Roman" w:hAnsi="Times New Roman"/>
          <w:bCs/>
          <w:iCs/>
          <w:color w:val="000000" w:themeColor="text1"/>
          <w:lang w:val="it-IT"/>
        </w:rPr>
        <w:t>iniciativat</w:t>
      </w:r>
      <w:r w:rsidRPr="001F10F9">
        <w:rPr>
          <w:rFonts w:ascii="Times New Roman" w:hAnsi="Times New Roman"/>
          <w:bCs/>
          <w:color w:val="000000" w:themeColor="text1"/>
        </w:rPr>
        <w:t xml:space="preserve"> kanë të njëjtin titull.</w:t>
      </w:r>
    </w:p>
    <w:p w14:paraId="7FBFB727" w14:textId="77777777" w:rsidR="00881677" w:rsidRPr="001F10F9" w:rsidRDefault="00881677" w:rsidP="00881677">
      <w:pPr>
        <w:pStyle w:val="ListParagraph"/>
        <w:numPr>
          <w:ilvl w:val="0"/>
          <w:numId w:val="9"/>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Nënshkruesit paraqitet p</w:t>
      </w:r>
      <w:r>
        <w:rPr>
          <w:rFonts w:ascii="Times New Roman" w:hAnsi="Times New Roman"/>
          <w:bCs/>
          <w:iCs/>
          <w:color w:val="000000" w:themeColor="text1"/>
          <w:lang w:val="it-IT"/>
        </w:rPr>
        <w:t>e</w:t>
      </w:r>
      <w:r w:rsidRPr="001F10F9">
        <w:rPr>
          <w:rFonts w:ascii="Times New Roman" w:hAnsi="Times New Roman"/>
          <w:bCs/>
          <w:iCs/>
          <w:color w:val="000000" w:themeColor="text1"/>
          <w:lang w:val="it-IT"/>
        </w:rPr>
        <w:t>rsonalisht në mjediset e mbledhjes së nënshkrimeve dhe paraqesin kartën e identitetit përpara nënshkrimit të iniciativës. Anëtarët e grupit të mbledhjes së nënshkrimeve sigurohen që qytetarët të nënshkruajnë vetëm një herë dhe vetëm pasi të kenë plotësuar të dhënat e identifikimit të kërkuar në formatin e iniciativës.</w:t>
      </w:r>
    </w:p>
    <w:p w14:paraId="78E24C06" w14:textId="77777777" w:rsidR="00881677" w:rsidRPr="001F10F9" w:rsidRDefault="00881677" w:rsidP="00881677">
      <w:pPr>
        <w:pStyle w:val="ListParagraph"/>
        <w:numPr>
          <w:ilvl w:val="0"/>
          <w:numId w:val="9"/>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Nënshkruesve u mundësohet që nënshkrimi i </w:t>
      </w:r>
      <w:r w:rsidRPr="001F10F9">
        <w:rPr>
          <w:rFonts w:ascii="Times New Roman" w:hAnsi="Times New Roman"/>
          <w:color w:val="000000" w:themeColor="text1"/>
        </w:rPr>
        <w:t>iniciativës</w:t>
      </w:r>
      <w:r w:rsidRPr="001F10F9">
        <w:rPr>
          <w:rFonts w:ascii="Times New Roman" w:hAnsi="Times New Roman"/>
          <w:bCs/>
          <w:iCs/>
          <w:color w:val="000000" w:themeColor="text1"/>
          <w:lang w:val="it-IT"/>
        </w:rPr>
        <w:t xml:space="preserve"> të bëhet në vendet që janë në afërsi të adresës së tyre të banimit.</w:t>
      </w:r>
    </w:p>
    <w:p w14:paraId="1C8B81EF" w14:textId="77777777" w:rsidR="00881677" w:rsidRPr="001F10F9" w:rsidRDefault="00881677" w:rsidP="00881677">
      <w:pPr>
        <w:pStyle w:val="ListParagraph"/>
        <w:numPr>
          <w:ilvl w:val="0"/>
          <w:numId w:val="9"/>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Gjatë procesit të nënshkrimeve të </w:t>
      </w:r>
      <w:r w:rsidRPr="001F10F9">
        <w:rPr>
          <w:rFonts w:ascii="Times New Roman" w:hAnsi="Times New Roman"/>
          <w:color w:val="000000" w:themeColor="text1"/>
        </w:rPr>
        <w:t>iniciativës</w:t>
      </w:r>
      <w:r w:rsidRPr="001F10F9">
        <w:rPr>
          <w:rFonts w:ascii="Times New Roman" w:hAnsi="Times New Roman"/>
          <w:bCs/>
          <w:iCs/>
          <w:color w:val="000000" w:themeColor="text1"/>
          <w:lang w:val="it-IT"/>
        </w:rPr>
        <w:t>, secili grup i mbledhjes së nënshkrimeve nënshkruan çdo fletë të plotësuar më nënshkrime, si dhe mban pro</w:t>
      </w:r>
      <w:r>
        <w:rPr>
          <w:rFonts w:ascii="Times New Roman" w:hAnsi="Times New Roman"/>
          <w:bCs/>
          <w:iCs/>
          <w:color w:val="000000" w:themeColor="text1"/>
          <w:lang w:val="it-IT"/>
        </w:rPr>
        <w:t>c</w:t>
      </w:r>
      <w:r w:rsidRPr="001F10F9">
        <w:rPr>
          <w:rFonts w:ascii="Times New Roman" w:hAnsi="Times New Roman"/>
          <w:bCs/>
          <w:iCs/>
          <w:color w:val="000000" w:themeColor="text1"/>
          <w:lang w:val="it-IT"/>
        </w:rPr>
        <w:t>esvebalin për ecurinë e pro</w:t>
      </w:r>
      <w:r>
        <w:rPr>
          <w:rFonts w:ascii="Times New Roman" w:hAnsi="Times New Roman"/>
          <w:bCs/>
          <w:iCs/>
          <w:color w:val="000000" w:themeColor="text1"/>
          <w:lang w:val="it-IT"/>
        </w:rPr>
        <w:t>c</w:t>
      </w:r>
      <w:r w:rsidRPr="001F10F9">
        <w:rPr>
          <w:rFonts w:ascii="Times New Roman" w:hAnsi="Times New Roman"/>
          <w:bCs/>
          <w:iCs/>
          <w:color w:val="000000" w:themeColor="text1"/>
          <w:lang w:val="it-IT"/>
        </w:rPr>
        <w:t>esit të nënshkrimeve ku evidentohen mjediset e mbajtjes së nënshkrimeve, ora e fillimit dhe e mbylljes së procesit të nënshkrimeve dhe ngjarjet dhe problemet e hasura përgjatë pro</w:t>
      </w:r>
      <w:r>
        <w:rPr>
          <w:rFonts w:ascii="Times New Roman" w:hAnsi="Times New Roman"/>
          <w:bCs/>
          <w:iCs/>
          <w:color w:val="000000" w:themeColor="text1"/>
          <w:lang w:val="it-IT"/>
        </w:rPr>
        <w:t>c</w:t>
      </w:r>
      <w:r w:rsidRPr="001F10F9">
        <w:rPr>
          <w:rFonts w:ascii="Times New Roman" w:hAnsi="Times New Roman"/>
          <w:bCs/>
          <w:iCs/>
          <w:color w:val="000000" w:themeColor="text1"/>
          <w:lang w:val="it-IT"/>
        </w:rPr>
        <w:t>esit të nënshkrimeve.</w:t>
      </w:r>
    </w:p>
    <w:p w14:paraId="2F047C20" w14:textId="77777777" w:rsidR="00881677" w:rsidRPr="001F10F9" w:rsidRDefault="00881677" w:rsidP="00881677">
      <w:pPr>
        <w:pStyle w:val="ListParagraph"/>
        <w:numPr>
          <w:ilvl w:val="0"/>
          <w:numId w:val="9"/>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Nëse një zgjedhës, për arsye shëndetësore, nuk është në gjendje të shkojë në vendin e mbledhjes së nënshkrimeve, grupi i mbledhjes së nënshkrimeve, bazuar në kërkesën me shkrim të paraqitur nga vetë zgjedhësi, ose personi që e asiston, merr nënshkrimin në vendin ku ndodhet. Në çdo rast, kërkesa i paraqitet grupit të mbledhjes së nënshkrimeve jo më vonë se 24 orë para përfundimit të afatit të mbledhjes së tyre. Kërkesa i bashkëngjitet fletës së mbledhjes së nënshkrimeve dhe depozitohen së bashku në Bashki.</w:t>
      </w:r>
    </w:p>
    <w:p w14:paraId="5A1AAA58"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4C05E030" w14:textId="77777777" w:rsidR="00881677" w:rsidRPr="001F10F9" w:rsidRDefault="00881677" w:rsidP="00881677">
      <w:pPr>
        <w:pStyle w:val="Heading3"/>
      </w:pPr>
      <w:bookmarkStart w:id="77" w:name="_Toc37873817"/>
      <w:bookmarkStart w:id="78" w:name="_Toc39714725"/>
      <w:bookmarkStart w:id="79" w:name="_Toc39715856"/>
      <w:bookmarkStart w:id="80" w:name="_Toc39717165"/>
      <w:bookmarkStart w:id="81" w:name="_Toc40278703"/>
      <w:r w:rsidRPr="001F10F9">
        <w:t>Mbledhja e nënshkrimeve elektronike</w:t>
      </w:r>
      <w:bookmarkEnd w:id="77"/>
      <w:bookmarkEnd w:id="78"/>
      <w:bookmarkEnd w:id="79"/>
      <w:bookmarkEnd w:id="80"/>
      <w:bookmarkEnd w:id="81"/>
    </w:p>
    <w:p w14:paraId="187672B2" w14:textId="77777777" w:rsidR="00881677" w:rsidRPr="00F80DBF" w:rsidRDefault="00881677" w:rsidP="00881677">
      <w:pPr>
        <w:pStyle w:val="NormalWeb"/>
        <w:numPr>
          <w:ilvl w:val="0"/>
          <w:numId w:val="8"/>
        </w:numPr>
        <w:spacing w:before="120" w:beforeAutospacing="0" w:after="0" w:afterAutospacing="0" w:line="276" w:lineRule="auto"/>
        <w:ind w:left="426" w:hanging="426"/>
        <w:jc w:val="both"/>
        <w:rPr>
          <w:rFonts w:ascii="Times New Roman" w:hAnsi="Times New Roman"/>
          <w:color w:val="000000" w:themeColor="text1"/>
          <w:sz w:val="22"/>
          <w:szCs w:val="22"/>
        </w:rPr>
      </w:pPr>
      <w:r w:rsidRPr="001F10F9">
        <w:rPr>
          <w:rFonts w:ascii="Times New Roman" w:hAnsi="Times New Roman"/>
          <w:color w:val="000000" w:themeColor="text1"/>
          <w:sz w:val="22"/>
          <w:szCs w:val="22"/>
        </w:rPr>
        <w:t xml:space="preserve">Mbledhja e </w:t>
      </w:r>
      <w:r w:rsidRPr="00F80DBF">
        <w:rPr>
          <w:rFonts w:ascii="Times New Roman" w:hAnsi="Times New Roman"/>
          <w:color w:val="000000" w:themeColor="text1"/>
          <w:sz w:val="22"/>
          <w:szCs w:val="22"/>
        </w:rPr>
        <w:t>nënshkrimeve në mënyrë elektronike, përveç sa më poshtë në këtë nen, bëhet sipas kërkesave të nenit 61 të kësaj rregullore.</w:t>
      </w:r>
    </w:p>
    <w:p w14:paraId="131AE7AA" w14:textId="77777777" w:rsidR="00881677" w:rsidRPr="001F10F9" w:rsidRDefault="00881677" w:rsidP="00881677">
      <w:pPr>
        <w:pStyle w:val="ListParagraph"/>
        <w:numPr>
          <w:ilvl w:val="0"/>
          <w:numId w:val="8"/>
        </w:numPr>
        <w:spacing w:before="120" w:after="0" w:line="276" w:lineRule="auto"/>
        <w:ind w:left="425" w:hanging="425"/>
        <w:contextualSpacing w:val="0"/>
        <w:jc w:val="both"/>
        <w:rPr>
          <w:rFonts w:ascii="Times New Roman" w:hAnsi="Times New Roman"/>
          <w:color w:val="000000" w:themeColor="text1"/>
        </w:rPr>
      </w:pPr>
      <w:r w:rsidRPr="00F80DBF">
        <w:rPr>
          <w:rFonts w:ascii="Times New Roman" w:hAnsi="Times New Roman"/>
          <w:color w:val="000000" w:themeColor="text1"/>
        </w:rPr>
        <w:t xml:space="preserve">Në rast se </w:t>
      </w:r>
      <w:r w:rsidRPr="00F80DBF">
        <w:rPr>
          <w:rFonts w:ascii="Times New Roman" w:hAnsi="Times New Roman"/>
          <w:bCs/>
          <w:iCs/>
          <w:color w:val="000000" w:themeColor="text1"/>
          <w:lang w:val="it-IT"/>
        </w:rPr>
        <w:t>Përfaqësia e Iniciativës</w:t>
      </w:r>
      <w:r w:rsidRPr="00F80DBF">
        <w:rPr>
          <w:rFonts w:ascii="Times New Roman" w:hAnsi="Times New Roman"/>
          <w:color w:val="000000" w:themeColor="text1"/>
        </w:rPr>
        <w:t xml:space="preserve"> vendos </w:t>
      </w:r>
      <w:r w:rsidRPr="001F10F9">
        <w:rPr>
          <w:rFonts w:ascii="Times New Roman" w:hAnsi="Times New Roman"/>
          <w:color w:val="000000" w:themeColor="text1"/>
        </w:rPr>
        <w:t>që nënshkrimet e iniciativës qytetare të bëhet në formë elektronike apo në një mënyrë e përzier të nënshkrimit në letër me atë elektronik, nënshkruesit mund të regjistrohet në platformën elektronike me një emër përdoruesi dhe adresën email-i. Për të verifikuar identitetin e tyre, ata duhet të hedhin në platformën elektronike të dhënat si: emrin, atësinë, mbiemrin, adresën, numrin e celularit, datën e lindjes, numrin e dokumentit të identitetit ose numrin e pasaportës. Personat juridikë, përveç sa më sipër, mund të regjistrojnë edhe numrin e identitetit tatimor (NIPT-in).</w:t>
      </w:r>
    </w:p>
    <w:p w14:paraId="0A3625CD" w14:textId="77777777" w:rsidR="00881677" w:rsidRPr="001F10F9" w:rsidRDefault="00881677" w:rsidP="00881677">
      <w:pPr>
        <w:pStyle w:val="ListParagraph"/>
        <w:numPr>
          <w:ilvl w:val="0"/>
          <w:numId w:val="8"/>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 xml:space="preserve">Afati i mbylljes së nënshkrimeve elektronike citohet në tekstin e iniciativës. </w:t>
      </w:r>
    </w:p>
    <w:p w14:paraId="5A54D00F"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02BEBE33" w14:textId="77777777" w:rsidR="00881677" w:rsidRPr="001F10F9" w:rsidRDefault="00881677" w:rsidP="00881677">
      <w:pPr>
        <w:pStyle w:val="Heading3"/>
      </w:pPr>
      <w:bookmarkStart w:id="82" w:name="_Toc37873818"/>
      <w:bookmarkStart w:id="83" w:name="_Toc39714726"/>
      <w:bookmarkStart w:id="84" w:name="_Toc39715857"/>
      <w:bookmarkStart w:id="85" w:name="_Toc39717166"/>
      <w:bookmarkStart w:id="86" w:name="_Toc40278704"/>
      <w:r w:rsidRPr="001F10F9">
        <w:t>Mjediset për mbledhjen e nënshkrimeve</w:t>
      </w:r>
      <w:bookmarkEnd w:id="82"/>
      <w:bookmarkEnd w:id="83"/>
      <w:bookmarkEnd w:id="84"/>
      <w:bookmarkEnd w:id="85"/>
      <w:bookmarkEnd w:id="86"/>
    </w:p>
    <w:p w14:paraId="6A934978" w14:textId="77777777" w:rsidR="00881677" w:rsidRPr="001F10F9" w:rsidRDefault="00881677" w:rsidP="00881677">
      <w:pPr>
        <w:pStyle w:val="ListParagraph"/>
        <w:numPr>
          <w:ilvl w:val="0"/>
          <w:numId w:val="14"/>
        </w:numPr>
        <w:spacing w:before="120" w:after="0" w:line="276" w:lineRule="auto"/>
        <w:ind w:left="426" w:hanging="426"/>
        <w:contextualSpacing w:val="0"/>
        <w:rPr>
          <w:rFonts w:ascii="Times New Roman" w:hAnsi="Times New Roman"/>
          <w:color w:val="000000" w:themeColor="text1"/>
        </w:rPr>
      </w:pPr>
      <w:r w:rsidRPr="001F10F9">
        <w:rPr>
          <w:rFonts w:ascii="Times New Roman" w:hAnsi="Times New Roman"/>
          <w:color w:val="000000" w:themeColor="text1"/>
        </w:rPr>
        <w:t xml:space="preserve">Kryetari i Bashkisë cakton mjediset për mbledhjen e nënshkrimeve të </w:t>
      </w:r>
      <w:r w:rsidRPr="001F10F9">
        <w:rPr>
          <w:rFonts w:ascii="Times New Roman" w:hAnsi="Times New Roman"/>
          <w:bCs/>
          <w:iCs/>
          <w:color w:val="000000" w:themeColor="text1"/>
          <w:lang w:val="it-IT"/>
        </w:rPr>
        <w:t>iniciativës</w:t>
      </w:r>
      <w:r w:rsidRPr="001F10F9">
        <w:rPr>
          <w:rFonts w:ascii="Times New Roman" w:hAnsi="Times New Roman"/>
          <w:color w:val="000000" w:themeColor="text1"/>
        </w:rPr>
        <w:t xml:space="preserve">, me propozim me shkresë të Përfaqësisë, por jo më shumë se 500 apo 1000 nënshkrues për një mjedis nënshkrimi. </w:t>
      </w:r>
    </w:p>
    <w:p w14:paraId="2F768179" w14:textId="77777777" w:rsidR="00881677" w:rsidRPr="001F10F9" w:rsidRDefault="00881677" w:rsidP="00881677">
      <w:pPr>
        <w:pStyle w:val="ListParagraph"/>
        <w:numPr>
          <w:ilvl w:val="0"/>
          <w:numId w:val="14"/>
        </w:numPr>
        <w:spacing w:before="120" w:after="0" w:line="276" w:lineRule="auto"/>
        <w:ind w:left="426" w:hanging="426"/>
        <w:contextualSpacing w:val="0"/>
        <w:rPr>
          <w:rFonts w:ascii="Times New Roman" w:hAnsi="Times New Roman"/>
          <w:color w:val="000000" w:themeColor="text1"/>
        </w:rPr>
      </w:pPr>
      <w:r w:rsidRPr="001F10F9">
        <w:rPr>
          <w:rFonts w:ascii="Times New Roman" w:hAnsi="Times New Roman"/>
          <w:color w:val="000000" w:themeColor="text1"/>
        </w:rPr>
        <w:t>Kryetari i bashkisë merr vendim për caktimin e mjediseve, jo më vonë se njëzet (20) ditë nga dita e paraqitjes së kërkesës nga Përfaqësia. Në rast se Kryetari i Bashkisë nuk merr vendim brenda afatit njëzet (20) ditor, mjediset për mbledhjen e nënshkrimeve përcaktohen nga vetë Përfaqësia. Vendndodhja e mjediseve bëhet publike nga Përfaqësia përmes njoftimit në faqen e internetit të iniciativë, si dhe në mjediset e jashtme të Bashkisë.</w:t>
      </w:r>
    </w:p>
    <w:p w14:paraId="7051D99E"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0F167A5D" w14:textId="77777777" w:rsidR="00881677" w:rsidRPr="001F10F9" w:rsidRDefault="00881677" w:rsidP="00881677">
      <w:pPr>
        <w:pStyle w:val="Heading3"/>
      </w:pPr>
      <w:bookmarkStart w:id="87" w:name="_Toc37873819"/>
      <w:bookmarkStart w:id="88" w:name="_Toc39714727"/>
      <w:bookmarkStart w:id="89" w:name="_Toc39715858"/>
      <w:bookmarkStart w:id="90" w:name="_Toc39717167"/>
      <w:bookmarkStart w:id="91" w:name="_Toc40278705"/>
      <w:r w:rsidRPr="001F10F9">
        <w:t>Dorëzimi i iniciativë për shqyrtim nga këshilli bashkiak</w:t>
      </w:r>
      <w:bookmarkEnd w:id="87"/>
      <w:bookmarkEnd w:id="88"/>
      <w:bookmarkEnd w:id="89"/>
      <w:bookmarkEnd w:id="90"/>
      <w:bookmarkEnd w:id="91"/>
      <w:r w:rsidRPr="001F10F9">
        <w:t xml:space="preserve"> </w:t>
      </w:r>
    </w:p>
    <w:p w14:paraId="6C60EDEA" w14:textId="77777777" w:rsidR="00881677" w:rsidRPr="001F10F9" w:rsidRDefault="00881677" w:rsidP="00881677">
      <w:pPr>
        <w:pStyle w:val="ListParagraph"/>
        <w:numPr>
          <w:ilvl w:val="0"/>
          <w:numId w:val="2"/>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Përfaqësia, jo më vonë se pesë (5) ditë pas përfundimit të procesit të mbledhjes së nënshkrimeve, dorëzon dhe regjistron njëherazi pranë Bashkisë të gjithë dokumentacionin e iniciativës qytetare, që kërkohet nga nga ligji, nga kjo rregullore dhe rregullore të tjera të miratuara nga Këshilli.</w:t>
      </w:r>
    </w:p>
    <w:p w14:paraId="5D9429AF" w14:textId="77777777" w:rsidR="00881677" w:rsidRPr="001F10F9" w:rsidRDefault="00881677" w:rsidP="00881677">
      <w:pPr>
        <w:pStyle w:val="ListParagraph"/>
        <w:numPr>
          <w:ilvl w:val="0"/>
          <w:numId w:val="2"/>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Dokumentacioni i iniciativës përfshin, por nuk kufizohet në: fletët e mbledhjes së nënshkrimeve, dokumentet shoqëruese të </w:t>
      </w:r>
      <w:r w:rsidRPr="001F10F9">
        <w:rPr>
          <w:rFonts w:ascii="Times New Roman" w:hAnsi="Times New Roman"/>
          <w:bCs/>
          <w:iCs/>
          <w:color w:val="000000" w:themeColor="text1"/>
          <w:lang w:val="it-IT"/>
        </w:rPr>
        <w:t>iniciativës</w:t>
      </w:r>
      <w:r w:rsidRPr="001F10F9">
        <w:rPr>
          <w:rFonts w:ascii="Times New Roman" w:hAnsi="Times New Roman"/>
          <w:color w:val="000000" w:themeColor="text1"/>
        </w:rPr>
        <w:t>, projektaktin e propozuar, relacionin shpjegues të projektaktit, procesverbalet e mbajtura nga grupet mbështetëse, kërkesat e nënshkruesve që nuk mund të nënshkruajnë në vendet publike dhe dokumentet e tjera që lidhen me proçesin e nënshkrimeve, fletët e nënshkrimeve të papërdorura apo të dëmtuara. Të gjitha fletët e nënshkrimeve të iniciativës</w:t>
      </w:r>
      <w:r w:rsidRPr="001F10F9" w:rsidDel="00BF3B65">
        <w:rPr>
          <w:rFonts w:ascii="Times New Roman" w:hAnsi="Times New Roman"/>
          <w:color w:val="000000" w:themeColor="text1"/>
        </w:rPr>
        <w:t xml:space="preserve"> </w:t>
      </w:r>
      <w:r w:rsidRPr="001F10F9">
        <w:rPr>
          <w:rFonts w:ascii="Times New Roman" w:hAnsi="Times New Roman"/>
          <w:color w:val="000000" w:themeColor="text1"/>
        </w:rPr>
        <w:t xml:space="preserve">duhet të jenë të vulosura me vulën e Bashkisë, dhe të gjitha dokumentet e tjera të </w:t>
      </w:r>
      <w:r w:rsidRPr="001F10F9">
        <w:rPr>
          <w:rFonts w:ascii="Times New Roman" w:hAnsi="Times New Roman"/>
          <w:bCs/>
          <w:iCs/>
          <w:color w:val="000000" w:themeColor="text1"/>
          <w:lang w:val="it-IT"/>
        </w:rPr>
        <w:t>iniciativës</w:t>
      </w:r>
      <w:r w:rsidRPr="001F10F9">
        <w:rPr>
          <w:rFonts w:ascii="Times New Roman" w:hAnsi="Times New Roman"/>
          <w:color w:val="000000" w:themeColor="text1"/>
        </w:rPr>
        <w:t>, përfshirë projektaktin dhe relacionin shpjegues të projektaktit, dhe procesverbalet e grupeve të mbledhjes së nënshkrimeve, duhet të jenë të nënshkruara nga të gjithë anëtarët e Përfaqësisë.</w:t>
      </w:r>
    </w:p>
    <w:p w14:paraId="18100C32" w14:textId="77777777" w:rsidR="00881677" w:rsidRPr="001F10F9" w:rsidRDefault="00881677" w:rsidP="00881677">
      <w:pPr>
        <w:pStyle w:val="ListParagraph"/>
        <w:numPr>
          <w:ilvl w:val="0"/>
          <w:numId w:val="2"/>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Nëse iniciativa propozon miratimi i një rregullore apo akti tjetër normativ bashkiak, iniciativa duhet të shoqërohet me tekstin e plotë të propozimit, dhe sipas formatit që përdor Bashkia në paraqitjen e projektakteve, dhe nëse iniciativa propozon një ndryshim të një rregullore apo akti tjetër normativ </w:t>
      </w:r>
      <w:r w:rsidRPr="001F10F9">
        <w:rPr>
          <w:rFonts w:ascii="Times New Roman" w:hAnsi="Times New Roman"/>
          <w:color w:val="000000" w:themeColor="text1"/>
        </w:rPr>
        <w:lastRenderedPageBreak/>
        <w:t>bashkiak, projektakti duhet të përfshijë nenet/paragrafët me tekstin e ndryshuar apo nenet/ paragrafët alternativë.</w:t>
      </w:r>
    </w:p>
    <w:p w14:paraId="3AB0AA0A" w14:textId="77777777" w:rsidR="00881677" w:rsidRPr="001F10F9" w:rsidRDefault="00881677" w:rsidP="00881677">
      <w:pPr>
        <w:pStyle w:val="ListParagraph"/>
        <w:numPr>
          <w:ilvl w:val="0"/>
          <w:numId w:val="2"/>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Parashtruesit mund të autorizojnë, me shkrim, një përfaqësues për të paraqitur </w:t>
      </w:r>
      <w:r w:rsidRPr="001F10F9">
        <w:rPr>
          <w:rFonts w:ascii="Times New Roman" w:hAnsi="Times New Roman"/>
          <w:bCs/>
          <w:iCs/>
          <w:color w:val="000000" w:themeColor="text1"/>
          <w:lang w:val="it-IT"/>
        </w:rPr>
        <w:t>iniciativën</w:t>
      </w:r>
      <w:r w:rsidRPr="001F10F9">
        <w:rPr>
          <w:rFonts w:ascii="Times New Roman" w:hAnsi="Times New Roman"/>
          <w:color w:val="000000" w:themeColor="text1"/>
        </w:rPr>
        <w:t xml:space="preserve"> në emër të tyre.</w:t>
      </w:r>
    </w:p>
    <w:p w14:paraId="26780D3D" w14:textId="77777777" w:rsidR="00881677" w:rsidRPr="001F10F9" w:rsidRDefault="00881677" w:rsidP="00881677">
      <w:pPr>
        <w:pStyle w:val="ListParagraph"/>
        <w:numPr>
          <w:ilvl w:val="0"/>
          <w:numId w:val="2"/>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Procesverbali i dorëzimit të dokumentacionit të procesit të nënshkrimit, i cituar më sipër, firmoset nga personi i autorizuar i Përfaqësisë dhe drejtuesi i zyrës së protokollit të bashkisë. </w:t>
      </w:r>
    </w:p>
    <w:p w14:paraId="66A09B33"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3A6EDCA7" w14:textId="77777777" w:rsidR="00881677" w:rsidRPr="001F10F9" w:rsidRDefault="00881677" w:rsidP="00881677">
      <w:pPr>
        <w:pStyle w:val="Heading3"/>
      </w:pPr>
      <w:bookmarkStart w:id="92" w:name="_Toc37873820"/>
      <w:bookmarkStart w:id="93" w:name="_Toc39714728"/>
      <w:bookmarkStart w:id="94" w:name="_Toc39715859"/>
      <w:bookmarkStart w:id="95" w:name="_Toc39717168"/>
      <w:bookmarkStart w:id="96" w:name="_Toc40278706"/>
      <w:r w:rsidRPr="001F10F9">
        <w:t>Verifikimi  dhe vlefshmeria e iniciativës</w:t>
      </w:r>
      <w:bookmarkEnd w:id="92"/>
      <w:bookmarkEnd w:id="93"/>
      <w:bookmarkEnd w:id="94"/>
      <w:bookmarkEnd w:id="95"/>
      <w:bookmarkEnd w:id="96"/>
    </w:p>
    <w:p w14:paraId="4A13C670"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Komisioni për Peticionet mundëson verifikimin e vlefshmërisë së iniciativës dhe kontrollin e nënshkrimeve brenda një afati </w:t>
      </w:r>
      <w:r w:rsidRPr="00F80DBF">
        <w:rPr>
          <w:rFonts w:ascii="Times New Roman" w:hAnsi="Times New Roman"/>
          <w:color w:val="000000" w:themeColor="text1"/>
        </w:rPr>
        <w:t>tridhjetë (30) ditor pas</w:t>
      </w:r>
      <w:r w:rsidRPr="001F10F9">
        <w:rPr>
          <w:rFonts w:ascii="Times New Roman" w:hAnsi="Times New Roman"/>
          <w:color w:val="000000" w:themeColor="text1"/>
        </w:rPr>
        <w:t xml:space="preserve"> datës së dorëzimit të dokumenteve të iniciativës pranë Bashkisë. </w:t>
      </w:r>
    </w:p>
    <w:p w14:paraId="73B0935F"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Komisioni për Peticionet me vendim ngre grupin për verifikimin e vlefshmërisë së iniciativës dhe kontrollin e nënshkrimeve, që drejtohet nga kryetari i komisionit dhe ka një anëtar nga grupi i Këshilltarëve të shumicës dhe grupit më i madh i Këshilltarëve të pakicës në këtë komision, Sekretarin e Këshillit, si dhe drejtuesin e drejtorisë/sektorit juridik të bashkisë. Grupi ndihmohet nga punonjësit e sekretariatit të Këshillit apo punonjës të tjerë të administrates së Bashkisë të caktuar nga Kryetari i Bashkisë. Vendimi dhe raporti i verifikimit i paraqiten Komisionit për Peticionet.</w:t>
      </w:r>
    </w:p>
    <w:p w14:paraId="581297CD"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Grupi i verifikimit vlerëson nëse çështja që trajton projektakti është çështje e interes</w:t>
      </w:r>
      <w:r>
        <w:rPr>
          <w:rFonts w:ascii="Times New Roman" w:hAnsi="Times New Roman"/>
          <w:color w:val="000000" w:themeColor="text1"/>
        </w:rPr>
        <w:t>i</w:t>
      </w:r>
      <w:r w:rsidRPr="001F10F9">
        <w:rPr>
          <w:rFonts w:ascii="Times New Roman" w:hAnsi="Times New Roman"/>
          <w:color w:val="000000" w:themeColor="text1"/>
        </w:rPr>
        <w:t xml:space="preserve">t publik dhe brenda funksioneve dhe kompetencës </w:t>
      </w:r>
      <w:r w:rsidRPr="00F80DBF">
        <w:rPr>
          <w:rFonts w:ascii="Times New Roman" w:hAnsi="Times New Roman"/>
          <w:color w:val="000000" w:themeColor="text1"/>
        </w:rPr>
        <w:t>së Këshillit Bashkiak; nëse projektakti i propozuar nuk përjashtohet sipas kërkesave të pikës 2 të nenit 70 të kësaj rregullore; nëse parashtruesit e iniciativës nuk përjashtohen nga kërkesat e pikës 4 dhe 5 të nenit 72 të kësaj rregulloreje; nëse numri dhe të dhëna</w:t>
      </w:r>
      <w:r>
        <w:rPr>
          <w:rFonts w:ascii="Times New Roman" w:hAnsi="Times New Roman"/>
          <w:color w:val="000000" w:themeColor="text1"/>
        </w:rPr>
        <w:t>t</w:t>
      </w:r>
      <w:r w:rsidRPr="00F80DBF">
        <w:rPr>
          <w:rFonts w:ascii="Times New Roman" w:hAnsi="Times New Roman"/>
          <w:color w:val="000000" w:themeColor="text1"/>
        </w:rPr>
        <w:t xml:space="preserve">  parashtruesve të iniciativës janë të sakta dhe në përputhje me kërkesat e nenit 72 të kësaj rregulloreje; nëse nënshkruesit janë zgjedhës të regjistruar në Bashki; nëse numri i nënshkrimeve të vlefshme është i barabartë apo më i madh se numri i kërkuar për vlefshmërinë e iniciativës; nëse të gjitha fletët e nëshkrimeve kanë të dhënat e kërkuara dhe janë sipas kërkesave të nenit 73 dhe të  formatit të miratuar nga kjo rregullore;</w:t>
      </w:r>
      <w:r w:rsidRPr="00F80DBF" w:rsidDel="00D84182">
        <w:rPr>
          <w:rFonts w:ascii="Times New Roman" w:hAnsi="Times New Roman"/>
          <w:color w:val="000000" w:themeColor="text1"/>
        </w:rPr>
        <w:t xml:space="preserve"> </w:t>
      </w:r>
      <w:r w:rsidRPr="00F80DBF">
        <w:rPr>
          <w:rFonts w:ascii="Times New Roman" w:hAnsi="Times New Roman"/>
          <w:color w:val="000000" w:themeColor="text1"/>
        </w:rPr>
        <w:t xml:space="preserve">nëse numri i nënshkrimeve për faqe është 20; nëse shkresa </w:t>
      </w:r>
      <w:r w:rsidRPr="001F10F9">
        <w:rPr>
          <w:rFonts w:ascii="Times New Roman" w:hAnsi="Times New Roman"/>
          <w:color w:val="000000" w:themeColor="text1"/>
        </w:rPr>
        <w:t>pë</w:t>
      </w:r>
      <w:r>
        <w:rPr>
          <w:rFonts w:ascii="Times New Roman" w:hAnsi="Times New Roman"/>
          <w:color w:val="000000" w:themeColor="text1"/>
        </w:rPr>
        <w:t>r</w:t>
      </w:r>
      <w:r w:rsidRPr="001F10F9">
        <w:rPr>
          <w:rFonts w:ascii="Times New Roman" w:hAnsi="Times New Roman"/>
          <w:color w:val="000000" w:themeColor="text1"/>
        </w:rPr>
        <w:t xml:space="preserve">mbledhëse e iniciativës ka të dhënat e plota dhe të sakta, si dhe nëse janë plotësuar kërkesa të tjera të cituara në këtë kre. </w:t>
      </w:r>
    </w:p>
    <w:p w14:paraId="5C5669B7"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Drejtuesi i drejtorisë/sektorit juridik të Bashkisë, sipas kërkesës së grupit të verifikimit, bën verifikimin e nënshkrimeve dhe të dhënav të nënshkruesve të iniciativës. Në rastin e iniciativë</w:t>
      </w:r>
      <w:r>
        <w:rPr>
          <w:rFonts w:ascii="Times New Roman" w:hAnsi="Times New Roman"/>
          <w:color w:val="000000" w:themeColor="text1"/>
        </w:rPr>
        <w:t>s</w:t>
      </w:r>
      <w:r w:rsidRPr="001F10F9">
        <w:rPr>
          <w:rFonts w:ascii="Times New Roman" w:hAnsi="Times New Roman"/>
          <w:color w:val="000000" w:themeColor="text1"/>
        </w:rPr>
        <w:t xml:space="preserve"> qytetare që ka një mbulim territorial në nivel fshati, lagje apo njësie administrative, verifikimi i nënshkrimeve bëhet për dy përqind (2%)</w:t>
      </w:r>
      <w:r>
        <w:rPr>
          <w:rFonts w:ascii="Times New Roman" w:hAnsi="Times New Roman"/>
          <w:color w:val="000000" w:themeColor="text1"/>
        </w:rPr>
        <w:t xml:space="preserve"> të</w:t>
      </w:r>
      <w:r w:rsidRPr="001F10F9">
        <w:rPr>
          <w:rFonts w:ascii="Times New Roman" w:hAnsi="Times New Roman"/>
          <w:color w:val="000000" w:themeColor="text1"/>
        </w:rPr>
        <w:t xml:space="preserve"> banorëve të bashkisë me të drejtë vote. </w:t>
      </w:r>
    </w:p>
    <w:p w14:paraId="7A226DF0"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F80DBF">
        <w:rPr>
          <w:rFonts w:ascii="Times New Roman" w:hAnsi="Times New Roman"/>
          <w:color w:val="000000" w:themeColor="text1"/>
        </w:rPr>
        <w:t>Të dhënat e nënshkruesve dhe nënshkrimet e tyre verifikohen kundrejt listës së votuesve me nënshkrime të bëra gjatë zgjedhjeve të fundit, qofshin ato të përgjithshmë apo vendore. Nëse gjatë verifikimit të nënshkrimeve të iniciativës</w:t>
      </w:r>
      <w:r w:rsidRPr="00F80DBF" w:rsidDel="007368EA">
        <w:rPr>
          <w:rFonts w:ascii="Times New Roman" w:hAnsi="Times New Roman"/>
          <w:color w:val="000000" w:themeColor="text1"/>
        </w:rPr>
        <w:t xml:space="preserve"> </w:t>
      </w:r>
      <w:r w:rsidRPr="00F80DBF">
        <w:rPr>
          <w:rFonts w:ascii="Times New Roman" w:hAnsi="Times New Roman"/>
          <w:color w:val="000000" w:themeColor="text1"/>
        </w:rPr>
        <w:t>rezulton parregullsi apo numri i nënshkrimeve të pavlefshme është i barabartë me numrin e nënshkrimeve që e bën të pavlefshm</w:t>
      </w:r>
      <w:r>
        <w:rPr>
          <w:rFonts w:ascii="Times New Roman" w:hAnsi="Times New Roman"/>
          <w:color w:val="000000" w:themeColor="text1"/>
        </w:rPr>
        <w:t>e</w:t>
      </w:r>
      <w:r w:rsidRPr="00F80DBF">
        <w:rPr>
          <w:rFonts w:ascii="Times New Roman" w:hAnsi="Times New Roman"/>
          <w:color w:val="000000" w:themeColor="text1"/>
        </w:rPr>
        <w:t xml:space="preserve"> iniciativë</w:t>
      </w:r>
      <w:r>
        <w:rPr>
          <w:rFonts w:ascii="Times New Roman" w:hAnsi="Times New Roman"/>
          <w:color w:val="000000" w:themeColor="text1"/>
        </w:rPr>
        <w:t>n</w:t>
      </w:r>
      <w:r w:rsidRPr="00F80DBF">
        <w:rPr>
          <w:rFonts w:ascii="Times New Roman" w:hAnsi="Times New Roman"/>
          <w:color w:val="000000" w:themeColor="text1"/>
        </w:rPr>
        <w:t xml:space="preserve">, </w:t>
      </w:r>
      <w:r w:rsidRPr="001F10F9">
        <w:rPr>
          <w:rFonts w:ascii="Times New Roman" w:hAnsi="Times New Roman"/>
          <w:color w:val="000000" w:themeColor="text1"/>
        </w:rPr>
        <w:t>drejtori</w:t>
      </w:r>
      <w:r>
        <w:rPr>
          <w:rFonts w:ascii="Times New Roman" w:hAnsi="Times New Roman"/>
          <w:color w:val="000000" w:themeColor="text1"/>
        </w:rPr>
        <w:t>a</w:t>
      </w:r>
      <w:r w:rsidRPr="001F10F9">
        <w:rPr>
          <w:rFonts w:ascii="Times New Roman" w:hAnsi="Times New Roman"/>
          <w:color w:val="000000" w:themeColor="text1"/>
        </w:rPr>
        <w:t>/sektori juridik njofton me shkresë Sekretarin. S</w:t>
      </w:r>
      <w:r w:rsidRPr="00F80DBF">
        <w:rPr>
          <w:rFonts w:ascii="Times New Roman" w:hAnsi="Times New Roman"/>
          <w:color w:val="000000" w:themeColor="text1"/>
        </w:rPr>
        <w:t>ekretari</w:t>
      </w:r>
      <w:r w:rsidRPr="001F10F9">
        <w:rPr>
          <w:rFonts w:ascii="Times New Roman" w:hAnsi="Times New Roman"/>
          <w:color w:val="000000" w:themeColor="text1"/>
        </w:rPr>
        <w:t xml:space="preserve"> më pas </w:t>
      </w:r>
      <w:r w:rsidRPr="00F80DBF">
        <w:rPr>
          <w:rFonts w:ascii="Times New Roman" w:hAnsi="Times New Roman"/>
          <w:color w:val="000000" w:themeColor="text1"/>
        </w:rPr>
        <w:t>njofton Përfaqësinë për numrin e nënshkrime</w:t>
      </w:r>
      <w:r>
        <w:rPr>
          <w:rFonts w:ascii="Times New Roman" w:hAnsi="Times New Roman"/>
          <w:color w:val="000000" w:themeColor="text1"/>
        </w:rPr>
        <w:t>ve</w:t>
      </w:r>
      <w:r w:rsidRPr="00F80DBF">
        <w:rPr>
          <w:rFonts w:ascii="Times New Roman" w:hAnsi="Times New Roman"/>
          <w:color w:val="000000" w:themeColor="text1"/>
        </w:rPr>
        <w:t xml:space="preserve"> që duhen plotësuar, por brenda afatit të përfundimit të proçesit të nënshkrimeve të iniciativës, në të </w:t>
      </w:r>
      <w:r w:rsidRPr="00F80DBF">
        <w:rPr>
          <w:rFonts w:ascii="Times New Roman" w:hAnsi="Times New Roman"/>
          <w:color w:val="000000" w:themeColor="text1"/>
        </w:rPr>
        <w:lastRenderedPageBreak/>
        <w:t xml:space="preserve">kundërt </w:t>
      </w:r>
      <w:r w:rsidRPr="001F10F9">
        <w:rPr>
          <w:rFonts w:ascii="Times New Roman" w:hAnsi="Times New Roman"/>
          <w:bCs/>
          <w:iCs/>
          <w:color w:val="000000" w:themeColor="text1"/>
          <w:lang w:val="it-IT"/>
        </w:rPr>
        <w:t>iniciativa</w:t>
      </w:r>
      <w:r w:rsidRPr="00F80DBF">
        <w:rPr>
          <w:rFonts w:ascii="Times New Roman" w:hAnsi="Times New Roman"/>
          <w:color w:val="000000" w:themeColor="text1"/>
        </w:rPr>
        <w:t xml:space="preserve"> refuzohet dhe nuk i përcillet Këshillit për shqyrtim. Sekretari cakton një afat kohor për plotësimin ose korrigjimin e pasaktësive të nënshkrimeve</w:t>
      </w:r>
      <w:r w:rsidRPr="001F10F9">
        <w:rPr>
          <w:rFonts w:ascii="Times New Roman" w:hAnsi="Times New Roman"/>
          <w:color w:val="000000" w:themeColor="text1"/>
        </w:rPr>
        <w:t>, apo dërgimin e nënshkrime</w:t>
      </w:r>
      <w:r>
        <w:rPr>
          <w:rFonts w:ascii="Times New Roman" w:hAnsi="Times New Roman"/>
          <w:color w:val="000000" w:themeColor="text1"/>
        </w:rPr>
        <w:t>ve</w:t>
      </w:r>
      <w:r w:rsidRPr="001F10F9">
        <w:rPr>
          <w:rFonts w:ascii="Times New Roman" w:hAnsi="Times New Roman"/>
          <w:color w:val="000000" w:themeColor="text1"/>
        </w:rPr>
        <w:t xml:space="preserve"> shtesë.</w:t>
      </w:r>
    </w:p>
    <w:p w14:paraId="15E095F0" w14:textId="77777777" w:rsidR="00881677" w:rsidRPr="00F80DBF"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F80DBF">
        <w:rPr>
          <w:rFonts w:ascii="Times New Roman" w:hAnsi="Times New Roman"/>
          <w:color w:val="000000" w:themeColor="text1"/>
        </w:rPr>
        <w:t>Pas verifikimit përfundimtar të nënshkrimeve dhe të dhënav</w:t>
      </w:r>
      <w:r>
        <w:rPr>
          <w:rFonts w:ascii="Times New Roman" w:hAnsi="Times New Roman"/>
          <w:color w:val="000000" w:themeColor="text1"/>
        </w:rPr>
        <w:t>e</w:t>
      </w:r>
      <w:r w:rsidRPr="00F80DBF">
        <w:rPr>
          <w:rFonts w:ascii="Times New Roman" w:hAnsi="Times New Roman"/>
          <w:color w:val="000000" w:themeColor="text1"/>
        </w:rPr>
        <w:t xml:space="preserve"> të nënshkruesve të iniciativës, drejtuesi i drejtorisë/sektorit juridik të Bashkisë harton dhe nënshkruan shkresën më anë të </w:t>
      </w:r>
      <w:r>
        <w:rPr>
          <w:rFonts w:ascii="Times New Roman" w:hAnsi="Times New Roman"/>
          <w:color w:val="000000" w:themeColor="text1"/>
        </w:rPr>
        <w:t xml:space="preserve">së </w:t>
      </w:r>
      <w:r w:rsidRPr="00F80DBF">
        <w:rPr>
          <w:rFonts w:ascii="Times New Roman" w:hAnsi="Times New Roman"/>
          <w:color w:val="000000" w:themeColor="text1"/>
        </w:rPr>
        <w:t>cilës konfirmon numri</w:t>
      </w:r>
      <w:r>
        <w:rPr>
          <w:rFonts w:ascii="Times New Roman" w:hAnsi="Times New Roman"/>
          <w:color w:val="000000" w:themeColor="text1"/>
        </w:rPr>
        <w:t>n</w:t>
      </w:r>
      <w:r w:rsidRPr="00F80DBF">
        <w:rPr>
          <w:rFonts w:ascii="Times New Roman" w:hAnsi="Times New Roman"/>
          <w:color w:val="000000" w:themeColor="text1"/>
        </w:rPr>
        <w:t xml:space="preserve"> e nënshkrimeve të vlefshme të dorëzuara nga Përfaqësia brenda afatit të procesit të nënshkrimeve</w:t>
      </w:r>
      <w:r w:rsidRPr="001F10F9">
        <w:rPr>
          <w:rFonts w:ascii="Times New Roman" w:hAnsi="Times New Roman"/>
          <w:color w:val="000000" w:themeColor="text1"/>
        </w:rPr>
        <w:t xml:space="preserve">, dhe </w:t>
      </w:r>
      <w:r>
        <w:rPr>
          <w:rFonts w:ascii="Times New Roman" w:hAnsi="Times New Roman"/>
          <w:color w:val="000000" w:themeColor="text1"/>
        </w:rPr>
        <w:t>i’</w:t>
      </w:r>
      <w:r w:rsidRPr="001F10F9">
        <w:rPr>
          <w:rFonts w:ascii="Times New Roman" w:hAnsi="Times New Roman"/>
          <w:color w:val="000000" w:themeColor="text1"/>
        </w:rPr>
        <w:t>a përcjell grupit të verifikimit</w:t>
      </w:r>
      <w:r w:rsidRPr="00F80DBF">
        <w:rPr>
          <w:rFonts w:ascii="Times New Roman" w:hAnsi="Times New Roman"/>
          <w:color w:val="000000" w:themeColor="text1"/>
        </w:rPr>
        <w:t xml:space="preserve">. </w:t>
      </w:r>
    </w:p>
    <w:p w14:paraId="63E4D481"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Nëse nga verifikimi i nënshkrimeve rezulton se numri i nënshkrimeve të vlefshme është i barabartë ose me shumë se një përqind (1%) e banorëve të bashkisë me të drejtë vote, apo dy përqind (2%) e banorëve të bashkisë me të drejtë vote, në rastin kur iniciativa qytetare ka një mbulim territorial në nivel fshati, lagje apo njësie administrative, drejtuesi i drejtorisë/sektorit juridik lëshon certifikat</w:t>
      </w:r>
      <w:r>
        <w:rPr>
          <w:rFonts w:ascii="Times New Roman" w:hAnsi="Times New Roman"/>
          <w:color w:val="000000" w:themeColor="text1"/>
        </w:rPr>
        <w:t>ë</w:t>
      </w:r>
      <w:r w:rsidRPr="001F10F9">
        <w:rPr>
          <w:rFonts w:ascii="Times New Roman" w:hAnsi="Times New Roman"/>
          <w:color w:val="000000" w:themeColor="text1"/>
        </w:rPr>
        <w:t xml:space="preserve">n e vlefshmërisë së nënshkrimeve, dhe </w:t>
      </w:r>
      <w:r>
        <w:rPr>
          <w:rFonts w:ascii="Times New Roman" w:hAnsi="Times New Roman"/>
          <w:color w:val="000000" w:themeColor="text1"/>
        </w:rPr>
        <w:t>i’</w:t>
      </w:r>
      <w:r w:rsidRPr="001F10F9">
        <w:rPr>
          <w:rFonts w:ascii="Times New Roman" w:hAnsi="Times New Roman"/>
          <w:color w:val="000000" w:themeColor="text1"/>
        </w:rPr>
        <w:t>a përcjell grupit të verifikimit.</w:t>
      </w:r>
    </w:p>
    <w:p w14:paraId="5CB93B2B"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Në rastin kur nënshkrimet janë bërë në shkresë dhe në platformë elektronike, fillimisht verifikohen nënshkrimet në shkresë dhe krahasohen në mënyrë të kryqëzuar me ato elektronike, për të mundësuar fshirjen</w:t>
      </w:r>
      <w:r>
        <w:rPr>
          <w:rFonts w:ascii="Times New Roman" w:hAnsi="Times New Roman"/>
          <w:color w:val="000000" w:themeColor="text1"/>
        </w:rPr>
        <w:t xml:space="preserve"> e</w:t>
      </w:r>
      <w:r w:rsidRPr="001F10F9">
        <w:rPr>
          <w:rFonts w:ascii="Times New Roman" w:hAnsi="Times New Roman"/>
          <w:color w:val="000000" w:themeColor="text1"/>
        </w:rPr>
        <w:t xml:space="preserve"> çdo dublikate, pasi vetëm një nënshkrim do të numërohet.</w:t>
      </w:r>
    </w:p>
    <w:p w14:paraId="491FC673"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Grupi shqyrton çdo ankesë të bërë nga banorë</w:t>
      </w:r>
      <w:r>
        <w:rPr>
          <w:rFonts w:ascii="Times New Roman" w:hAnsi="Times New Roman"/>
          <w:color w:val="000000" w:themeColor="text1"/>
        </w:rPr>
        <w:t>t e</w:t>
      </w:r>
      <w:r w:rsidRPr="001F10F9">
        <w:rPr>
          <w:rFonts w:ascii="Times New Roman" w:hAnsi="Times New Roman"/>
          <w:color w:val="000000" w:themeColor="text1"/>
        </w:rPr>
        <w:t xml:space="preserve"> Bashkisë apo organizata që legjitimohet nga kjo rregullore për të nënshkruar një iniciativë qytetare, për pavlefsh</w:t>
      </w:r>
      <w:r>
        <w:rPr>
          <w:rFonts w:ascii="Times New Roman" w:hAnsi="Times New Roman"/>
          <w:color w:val="000000" w:themeColor="text1"/>
        </w:rPr>
        <w:t>m</w:t>
      </w:r>
      <w:r w:rsidRPr="001F10F9">
        <w:rPr>
          <w:rFonts w:ascii="Times New Roman" w:hAnsi="Times New Roman"/>
          <w:color w:val="000000" w:themeColor="text1"/>
        </w:rPr>
        <w:t>ërinë e në</w:t>
      </w:r>
      <w:r>
        <w:rPr>
          <w:rFonts w:ascii="Times New Roman" w:hAnsi="Times New Roman"/>
          <w:color w:val="000000" w:themeColor="text1"/>
        </w:rPr>
        <w:t>n</w:t>
      </w:r>
      <w:r w:rsidRPr="001F10F9">
        <w:rPr>
          <w:rFonts w:ascii="Times New Roman" w:hAnsi="Times New Roman"/>
          <w:color w:val="000000" w:themeColor="text1"/>
        </w:rPr>
        <w:t>shkrimeve të dorëzuara në Bashki. Grupi shqyrton ankesën, bën verifikimet përkatës</w:t>
      </w:r>
      <w:r>
        <w:rPr>
          <w:rFonts w:ascii="Times New Roman" w:hAnsi="Times New Roman"/>
          <w:color w:val="000000" w:themeColor="text1"/>
        </w:rPr>
        <w:t>e</w:t>
      </w:r>
      <w:r w:rsidRPr="001F10F9">
        <w:rPr>
          <w:rFonts w:ascii="Times New Roman" w:hAnsi="Times New Roman"/>
          <w:color w:val="000000" w:themeColor="text1"/>
        </w:rPr>
        <w:t xml:space="preserve"> dhe i kthen përgjigje ankuesit përmes shkresës së firmosur nga kryetari i grupit, brenda pesë (5) ditëve nga depozitimi në Bashki i ankesës. </w:t>
      </w:r>
    </w:p>
    <w:p w14:paraId="630CFDD8"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Grupi vlerëson iniciativën të pavlefshme nëse:</w:t>
      </w:r>
    </w:p>
    <w:p w14:paraId="04734008" w14:textId="77777777" w:rsidR="00881677" w:rsidRPr="001F10F9" w:rsidRDefault="00881677" w:rsidP="00881677">
      <w:pPr>
        <w:pStyle w:val="ListParagraph"/>
        <w:numPr>
          <w:ilvl w:val="0"/>
          <w:numId w:val="17"/>
        </w:numPr>
        <w:spacing w:before="60" w:after="0" w:line="276" w:lineRule="auto"/>
        <w:ind w:left="850" w:hanging="357"/>
        <w:contextualSpacing w:val="0"/>
        <w:jc w:val="both"/>
        <w:rPr>
          <w:rFonts w:ascii="Times New Roman" w:hAnsi="Times New Roman"/>
          <w:color w:val="000000" w:themeColor="text1"/>
        </w:rPr>
      </w:pPr>
      <w:r w:rsidRPr="001F10F9">
        <w:rPr>
          <w:rFonts w:ascii="Times New Roman" w:hAnsi="Times New Roman"/>
          <w:color w:val="000000" w:themeColor="text1"/>
        </w:rPr>
        <w:t>Fletët nuk janë sipas formatit të miratuar nga Bashkia,</w:t>
      </w:r>
    </w:p>
    <w:p w14:paraId="546C3059" w14:textId="77777777" w:rsidR="00881677" w:rsidRPr="001F10F9" w:rsidRDefault="00881677" w:rsidP="00881677">
      <w:pPr>
        <w:pStyle w:val="ListParagraph"/>
        <w:numPr>
          <w:ilvl w:val="0"/>
          <w:numId w:val="17"/>
        </w:numPr>
        <w:spacing w:before="60" w:after="0" w:line="276" w:lineRule="auto"/>
        <w:ind w:left="850" w:hanging="357"/>
        <w:contextualSpacing w:val="0"/>
        <w:jc w:val="both"/>
        <w:rPr>
          <w:rFonts w:ascii="Times New Roman" w:hAnsi="Times New Roman"/>
          <w:color w:val="000000" w:themeColor="text1"/>
        </w:rPr>
      </w:pPr>
      <w:r w:rsidRPr="001F10F9">
        <w:rPr>
          <w:rFonts w:ascii="Times New Roman" w:hAnsi="Times New Roman"/>
          <w:color w:val="000000" w:themeColor="text1"/>
        </w:rPr>
        <w:t>Iniciativa është tërhequr,</w:t>
      </w:r>
    </w:p>
    <w:p w14:paraId="55879E12" w14:textId="77777777" w:rsidR="00881677" w:rsidRPr="001F10F9" w:rsidRDefault="00881677" w:rsidP="00881677">
      <w:pPr>
        <w:pStyle w:val="ListParagraph"/>
        <w:numPr>
          <w:ilvl w:val="0"/>
          <w:numId w:val="17"/>
        </w:numPr>
        <w:spacing w:before="60" w:after="0" w:line="276" w:lineRule="auto"/>
        <w:ind w:left="850" w:hanging="357"/>
        <w:contextualSpacing w:val="0"/>
        <w:jc w:val="both"/>
        <w:rPr>
          <w:rFonts w:ascii="Times New Roman" w:hAnsi="Times New Roman"/>
          <w:color w:val="000000" w:themeColor="text1"/>
        </w:rPr>
      </w:pPr>
      <w:r w:rsidRPr="001F10F9">
        <w:rPr>
          <w:rFonts w:ascii="Times New Roman" w:hAnsi="Times New Roman"/>
          <w:color w:val="000000" w:themeColor="text1"/>
        </w:rPr>
        <w:t>Numri i nënshkrimeve të dorëzuara nga Përfaqësia brenda afati të dorëzimit të nënshkrimeve, është më i vogël së numri i kërkur për vlefshmërin</w:t>
      </w:r>
      <w:r>
        <w:rPr>
          <w:rFonts w:ascii="Times New Roman" w:hAnsi="Times New Roman"/>
          <w:color w:val="000000" w:themeColor="text1"/>
        </w:rPr>
        <w:t>ë</w:t>
      </w:r>
      <w:r w:rsidRPr="001F10F9">
        <w:rPr>
          <w:rFonts w:ascii="Times New Roman" w:hAnsi="Times New Roman"/>
          <w:color w:val="000000" w:themeColor="text1"/>
        </w:rPr>
        <w:t xml:space="preserve"> e iniciat</w:t>
      </w:r>
      <w:r>
        <w:rPr>
          <w:rFonts w:ascii="Times New Roman" w:hAnsi="Times New Roman"/>
          <w:color w:val="000000" w:themeColor="text1"/>
        </w:rPr>
        <w:t>i</w:t>
      </w:r>
      <w:r w:rsidRPr="001F10F9">
        <w:rPr>
          <w:rFonts w:ascii="Times New Roman" w:hAnsi="Times New Roman"/>
          <w:color w:val="000000" w:themeColor="text1"/>
        </w:rPr>
        <w:t>vës</w:t>
      </w:r>
      <w:r>
        <w:rPr>
          <w:rFonts w:ascii="Times New Roman" w:hAnsi="Times New Roman"/>
          <w:color w:val="000000" w:themeColor="text1"/>
        </w:rPr>
        <w:t>,</w:t>
      </w:r>
    </w:p>
    <w:p w14:paraId="4EC80D47" w14:textId="77777777" w:rsidR="00881677" w:rsidRPr="00F80DBF" w:rsidRDefault="00881677" w:rsidP="00881677">
      <w:pPr>
        <w:pStyle w:val="ListParagraph"/>
        <w:numPr>
          <w:ilvl w:val="0"/>
          <w:numId w:val="17"/>
        </w:numPr>
        <w:spacing w:before="60" w:after="0" w:line="276" w:lineRule="auto"/>
        <w:ind w:left="850" w:hanging="357"/>
        <w:contextualSpacing w:val="0"/>
        <w:jc w:val="both"/>
        <w:rPr>
          <w:rFonts w:ascii="Times New Roman" w:hAnsi="Times New Roman"/>
          <w:color w:val="000000" w:themeColor="text1"/>
        </w:rPr>
      </w:pPr>
      <w:r w:rsidRPr="001F10F9">
        <w:rPr>
          <w:rFonts w:ascii="Times New Roman" w:hAnsi="Times New Roman"/>
          <w:color w:val="000000" w:themeColor="text1"/>
        </w:rPr>
        <w:t xml:space="preserve">Emrat dhe adresat e banimit </w:t>
      </w:r>
      <w:r>
        <w:rPr>
          <w:rFonts w:ascii="Times New Roman" w:hAnsi="Times New Roman"/>
          <w:color w:val="000000" w:themeColor="text1"/>
        </w:rPr>
        <w:t>të</w:t>
      </w:r>
      <w:r w:rsidRPr="001F10F9">
        <w:rPr>
          <w:rFonts w:ascii="Times New Roman" w:hAnsi="Times New Roman"/>
          <w:color w:val="000000" w:themeColor="text1"/>
        </w:rPr>
        <w:t xml:space="preserve"> shumicës së parashtruesve të </w:t>
      </w:r>
      <w:r w:rsidRPr="001F10F9">
        <w:rPr>
          <w:rFonts w:ascii="Times New Roman" w:hAnsi="Times New Roman"/>
          <w:bCs/>
          <w:iCs/>
          <w:color w:val="000000" w:themeColor="text1"/>
          <w:lang w:val="it-IT"/>
        </w:rPr>
        <w:t>iniciativës</w:t>
      </w:r>
      <w:r w:rsidRPr="001F10F9">
        <w:rPr>
          <w:rFonts w:ascii="Times New Roman" w:hAnsi="Times New Roman"/>
          <w:color w:val="000000" w:themeColor="text1"/>
        </w:rPr>
        <w:t xml:space="preserve"> kanë ndryshuar, apo asnjë nga parasht</w:t>
      </w:r>
      <w:r>
        <w:rPr>
          <w:rFonts w:ascii="Times New Roman" w:hAnsi="Times New Roman"/>
          <w:color w:val="000000" w:themeColor="text1"/>
        </w:rPr>
        <w:t>r</w:t>
      </w:r>
      <w:r w:rsidRPr="001F10F9">
        <w:rPr>
          <w:rFonts w:ascii="Times New Roman" w:hAnsi="Times New Roman"/>
          <w:color w:val="000000" w:themeColor="text1"/>
        </w:rPr>
        <w:t>uesit nuk komunikon ndaj kërkesave të Bashkisë përgjatë procesit të vlerësim</w:t>
      </w:r>
      <w:r>
        <w:rPr>
          <w:rFonts w:ascii="Times New Roman" w:hAnsi="Times New Roman"/>
          <w:color w:val="000000" w:themeColor="text1"/>
        </w:rPr>
        <w:t>it</w:t>
      </w:r>
      <w:r w:rsidRPr="001F10F9">
        <w:rPr>
          <w:rFonts w:ascii="Times New Roman" w:hAnsi="Times New Roman"/>
          <w:color w:val="000000" w:themeColor="text1"/>
        </w:rPr>
        <w:t xml:space="preserve"> apo verifikimit të iniciativës. </w:t>
      </w:r>
    </w:p>
    <w:p w14:paraId="6BB2367B"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M</w:t>
      </w:r>
      <w:r>
        <w:rPr>
          <w:rFonts w:ascii="Times New Roman" w:hAnsi="Times New Roman"/>
          <w:color w:val="000000" w:themeColor="text1"/>
        </w:rPr>
        <w:t>e</w:t>
      </w:r>
      <w:r w:rsidRPr="001F10F9">
        <w:rPr>
          <w:rFonts w:ascii="Times New Roman" w:hAnsi="Times New Roman"/>
          <w:color w:val="000000" w:themeColor="text1"/>
        </w:rPr>
        <w:t xml:space="preserve"> përfundimin e verifikimit, Grupi merr vendim t’i dërgojë Komisioni</w:t>
      </w:r>
      <w:r>
        <w:rPr>
          <w:rFonts w:ascii="Times New Roman" w:hAnsi="Times New Roman"/>
          <w:color w:val="000000" w:themeColor="text1"/>
        </w:rPr>
        <w:t>t</w:t>
      </w:r>
      <w:r w:rsidRPr="001F10F9">
        <w:rPr>
          <w:rFonts w:ascii="Times New Roman" w:hAnsi="Times New Roman"/>
          <w:color w:val="000000" w:themeColor="text1"/>
        </w:rPr>
        <w:t xml:space="preserve"> për Peticionet, njërin nga propozime në vijim:</w:t>
      </w:r>
    </w:p>
    <w:p w14:paraId="2EE0F6C9" w14:textId="77777777" w:rsidR="00881677" w:rsidRPr="001F10F9" w:rsidRDefault="00881677" w:rsidP="00881677">
      <w:pPr>
        <w:pStyle w:val="ListParagraph"/>
        <w:numPr>
          <w:ilvl w:val="0"/>
          <w:numId w:val="16"/>
        </w:numPr>
        <w:spacing w:before="60" w:after="0" w:line="276" w:lineRule="auto"/>
        <w:ind w:left="992"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Pranimin për shqyrtim</w:t>
      </w:r>
      <w:r>
        <w:rPr>
          <w:rFonts w:ascii="Times New Roman" w:hAnsi="Times New Roman"/>
          <w:bCs/>
          <w:iCs/>
          <w:color w:val="000000" w:themeColor="text1"/>
          <w:lang w:val="it-IT"/>
        </w:rPr>
        <w:t>in</w:t>
      </w:r>
      <w:r w:rsidRPr="001F10F9">
        <w:rPr>
          <w:rFonts w:ascii="Times New Roman" w:hAnsi="Times New Roman"/>
          <w:bCs/>
          <w:iCs/>
          <w:color w:val="000000" w:themeColor="text1"/>
          <w:lang w:val="it-IT"/>
        </w:rPr>
        <w:t xml:space="preserve"> nga Këshilli të iniciativës qytetare;</w:t>
      </w:r>
    </w:p>
    <w:p w14:paraId="0768384B" w14:textId="77777777" w:rsidR="00881677" w:rsidRPr="001F10F9" w:rsidRDefault="00881677" w:rsidP="00881677">
      <w:pPr>
        <w:pStyle w:val="ListParagraph"/>
        <w:numPr>
          <w:ilvl w:val="0"/>
          <w:numId w:val="16"/>
        </w:numPr>
        <w:spacing w:before="60" w:after="0" w:line="276" w:lineRule="auto"/>
        <w:ind w:left="992" w:hanging="357"/>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Refuzimin e pranimit të iniciativës për shqyrtim nga Këshilli.</w:t>
      </w:r>
    </w:p>
    <w:p w14:paraId="44443C5C" w14:textId="77777777" w:rsidR="00881677" w:rsidRPr="001F10F9"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Vendimi i grupit për vlefshmërinë e </w:t>
      </w:r>
      <w:r w:rsidRPr="001F10F9">
        <w:rPr>
          <w:rFonts w:ascii="Times New Roman" w:hAnsi="Times New Roman"/>
          <w:bCs/>
          <w:iCs/>
          <w:color w:val="000000" w:themeColor="text1"/>
          <w:lang w:val="it-IT"/>
        </w:rPr>
        <w:t>iniciativës</w:t>
      </w:r>
      <w:r w:rsidRPr="001F10F9">
        <w:rPr>
          <w:rFonts w:ascii="Times New Roman" w:hAnsi="Times New Roman"/>
          <w:color w:val="000000" w:themeColor="text1"/>
        </w:rPr>
        <w:t xml:space="preserve"> dokumentohet në procesverbalin e mbledhjes së grupit, procesverbal i cili firmoset nga të gjithë anëtarët e grupit. </w:t>
      </w:r>
    </w:p>
    <w:p w14:paraId="08CC6839" w14:textId="77777777" w:rsidR="00881677" w:rsidRPr="00F80DBF" w:rsidRDefault="00881677" w:rsidP="00881677">
      <w:pPr>
        <w:pStyle w:val="ListParagraph"/>
        <w:numPr>
          <w:ilvl w:val="0"/>
          <w:numId w:val="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Komisioni për Peticionet shqyrton propozimet e grupit të verifikimit dhe shprehet me vendim për njërin nga tre opsionet e përmendura në </w:t>
      </w:r>
      <w:r w:rsidRPr="00F80DBF">
        <w:rPr>
          <w:rFonts w:ascii="Times New Roman" w:hAnsi="Times New Roman"/>
          <w:color w:val="000000" w:themeColor="text1"/>
        </w:rPr>
        <w:t>pikën</w:t>
      </w:r>
      <w:r w:rsidRPr="001F10F9">
        <w:rPr>
          <w:rFonts w:ascii="Times New Roman" w:hAnsi="Times New Roman"/>
          <w:color w:val="000000" w:themeColor="text1"/>
        </w:rPr>
        <w:t xml:space="preserve"> 11</w:t>
      </w:r>
      <w:r w:rsidRPr="00F80DBF">
        <w:rPr>
          <w:rFonts w:ascii="Times New Roman" w:hAnsi="Times New Roman"/>
          <w:color w:val="000000" w:themeColor="text1"/>
        </w:rPr>
        <w:t xml:space="preserve"> të këtij neni.</w:t>
      </w:r>
      <w:r w:rsidRPr="001F10F9">
        <w:rPr>
          <w:rFonts w:ascii="Times New Roman" w:hAnsi="Times New Roman"/>
          <w:color w:val="000000" w:themeColor="text1"/>
        </w:rPr>
        <w:t xml:space="preserve"> Nëse komisioni vendos për refuzimin e iniviatives, komisioni e informon këshilli</w:t>
      </w:r>
      <w:r>
        <w:rPr>
          <w:rFonts w:ascii="Times New Roman" w:hAnsi="Times New Roman"/>
          <w:color w:val="000000" w:themeColor="text1"/>
        </w:rPr>
        <w:t>n</w:t>
      </w:r>
      <w:r w:rsidRPr="001F10F9">
        <w:rPr>
          <w:rFonts w:ascii="Times New Roman" w:hAnsi="Times New Roman"/>
          <w:color w:val="000000" w:themeColor="text1"/>
        </w:rPr>
        <w:t xml:space="preserve"> për këtë vendim, në mbledhjen e par</w:t>
      </w:r>
      <w:r>
        <w:rPr>
          <w:rFonts w:ascii="Times New Roman" w:hAnsi="Times New Roman"/>
          <w:color w:val="000000" w:themeColor="text1"/>
        </w:rPr>
        <w:t>ë</w:t>
      </w:r>
      <w:r w:rsidRPr="001F10F9">
        <w:rPr>
          <w:rFonts w:ascii="Times New Roman" w:hAnsi="Times New Roman"/>
          <w:color w:val="000000" w:themeColor="text1"/>
        </w:rPr>
        <w:t xml:space="preserve"> të radhës. </w:t>
      </w:r>
      <w:r w:rsidRPr="00F80DBF">
        <w:rPr>
          <w:rFonts w:ascii="Times New Roman" w:hAnsi="Times New Roman"/>
          <w:color w:val="000000" w:themeColor="text1"/>
        </w:rPr>
        <w:t>Sekretari</w:t>
      </w:r>
      <w:r w:rsidRPr="001F10F9">
        <w:rPr>
          <w:rFonts w:ascii="Times New Roman" w:hAnsi="Times New Roman"/>
          <w:color w:val="000000" w:themeColor="text1"/>
        </w:rPr>
        <w:t>, ndërkohë,</w:t>
      </w:r>
      <w:r w:rsidRPr="00F80DBF">
        <w:rPr>
          <w:rFonts w:ascii="Times New Roman" w:hAnsi="Times New Roman"/>
          <w:color w:val="000000" w:themeColor="text1"/>
        </w:rPr>
        <w:t xml:space="preserve"> njofton Përfaqësinë e Iniciativës për vendimin e Komisioni</w:t>
      </w:r>
      <w:r>
        <w:rPr>
          <w:rFonts w:ascii="Times New Roman" w:hAnsi="Times New Roman"/>
          <w:color w:val="000000" w:themeColor="text1"/>
        </w:rPr>
        <w:t>t</w:t>
      </w:r>
      <w:r w:rsidRPr="00F80DBF">
        <w:rPr>
          <w:rFonts w:ascii="Times New Roman" w:hAnsi="Times New Roman"/>
          <w:color w:val="000000" w:themeColor="text1"/>
        </w:rPr>
        <w:t xml:space="preserve"> për Peticionet, jo më vonë së pesë (5) ditë nga data e marrjes së vendimit.</w:t>
      </w:r>
    </w:p>
    <w:p w14:paraId="24C6FB2C"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009E7DC3" w14:textId="77777777" w:rsidR="00881677" w:rsidRPr="001F10F9" w:rsidRDefault="00881677" w:rsidP="00881677">
      <w:pPr>
        <w:pStyle w:val="Heading3"/>
      </w:pPr>
      <w:bookmarkStart w:id="97" w:name="_Toc443748885"/>
      <w:bookmarkStart w:id="98" w:name="_Toc443785401"/>
      <w:bookmarkStart w:id="99" w:name="_Toc37873821"/>
      <w:bookmarkStart w:id="100" w:name="_Toc39714729"/>
      <w:bookmarkStart w:id="101" w:name="_Toc39715860"/>
      <w:bookmarkStart w:id="102" w:name="_Toc39717169"/>
      <w:bookmarkStart w:id="103" w:name="_Toc40278707"/>
      <w:r w:rsidRPr="001F10F9">
        <w:lastRenderedPageBreak/>
        <w:t>Tërheqja e iniciativës qytetare</w:t>
      </w:r>
      <w:bookmarkEnd w:id="97"/>
      <w:bookmarkEnd w:id="98"/>
      <w:r w:rsidRPr="001F10F9">
        <w:t xml:space="preserve"> dhe nënshkrimit</w:t>
      </w:r>
      <w:bookmarkEnd w:id="99"/>
      <w:bookmarkEnd w:id="100"/>
      <w:bookmarkEnd w:id="101"/>
      <w:bookmarkEnd w:id="102"/>
      <w:bookmarkEnd w:id="103"/>
    </w:p>
    <w:p w14:paraId="5B4B4CD9" w14:textId="77777777" w:rsidR="00881677" w:rsidRPr="001F10F9" w:rsidRDefault="00881677" w:rsidP="00881677">
      <w:pPr>
        <w:pStyle w:val="NormalWeb"/>
        <w:numPr>
          <w:ilvl w:val="0"/>
          <w:numId w:val="5"/>
        </w:numPr>
        <w:spacing w:before="120" w:beforeAutospacing="0" w:after="0" w:afterAutospacing="0" w:line="276" w:lineRule="auto"/>
        <w:ind w:left="426" w:hanging="426"/>
        <w:jc w:val="both"/>
        <w:rPr>
          <w:rFonts w:ascii="Times New Roman" w:hAnsi="Times New Roman"/>
          <w:color w:val="000000" w:themeColor="text1"/>
          <w:sz w:val="22"/>
          <w:szCs w:val="22"/>
        </w:rPr>
      </w:pPr>
      <w:r w:rsidRPr="001F10F9">
        <w:rPr>
          <w:rFonts w:ascii="Times New Roman" w:hAnsi="Times New Roman"/>
          <w:color w:val="000000" w:themeColor="text1"/>
          <w:sz w:val="22"/>
          <w:szCs w:val="22"/>
        </w:rPr>
        <w:t xml:space="preserve">Përfaqësia mund ta tërheq iniciativën në çdo kohë përpara datës </w:t>
      </w:r>
      <w:r>
        <w:rPr>
          <w:rFonts w:ascii="Times New Roman" w:hAnsi="Times New Roman"/>
          <w:color w:val="000000" w:themeColor="text1"/>
          <w:sz w:val="22"/>
          <w:szCs w:val="22"/>
        </w:rPr>
        <w:t xml:space="preserve">së </w:t>
      </w:r>
      <w:r w:rsidRPr="001F10F9">
        <w:rPr>
          <w:rFonts w:ascii="Times New Roman" w:hAnsi="Times New Roman"/>
          <w:color w:val="000000" w:themeColor="text1"/>
          <w:sz w:val="22"/>
          <w:szCs w:val="22"/>
        </w:rPr>
        <w:t xml:space="preserve">mbledhjes ku Komisioni </w:t>
      </w:r>
      <w:r w:rsidRPr="001F10F9">
        <w:rPr>
          <w:rFonts w:ascii="Times New Roman" w:hAnsi="Times New Roman"/>
          <w:bCs/>
          <w:iCs/>
          <w:color w:val="000000" w:themeColor="text1"/>
          <w:sz w:val="22"/>
          <w:szCs w:val="22"/>
          <w:lang w:val="it-IT"/>
        </w:rPr>
        <w:t xml:space="preserve">për Peticionet </w:t>
      </w:r>
      <w:r w:rsidRPr="001F10F9">
        <w:rPr>
          <w:rFonts w:ascii="Times New Roman" w:hAnsi="Times New Roman"/>
          <w:color w:val="000000" w:themeColor="text1"/>
          <w:sz w:val="22"/>
          <w:szCs w:val="22"/>
        </w:rPr>
        <w:t>do të shqyrtojë vlefshm</w:t>
      </w:r>
      <w:r>
        <w:rPr>
          <w:rFonts w:ascii="Times New Roman" w:hAnsi="Times New Roman"/>
          <w:color w:val="000000" w:themeColor="text1"/>
          <w:sz w:val="22"/>
          <w:szCs w:val="22"/>
        </w:rPr>
        <w:t>ë</w:t>
      </w:r>
      <w:r w:rsidRPr="001F10F9">
        <w:rPr>
          <w:rFonts w:ascii="Times New Roman" w:hAnsi="Times New Roman"/>
          <w:color w:val="000000" w:themeColor="text1"/>
          <w:sz w:val="22"/>
          <w:szCs w:val="22"/>
        </w:rPr>
        <w:t xml:space="preserve">rinë e iniciativës. </w:t>
      </w:r>
    </w:p>
    <w:p w14:paraId="72D004B6" w14:textId="77777777" w:rsidR="00881677" w:rsidRPr="001F10F9" w:rsidRDefault="00881677" w:rsidP="00881677">
      <w:pPr>
        <w:pStyle w:val="NormalWeb"/>
        <w:numPr>
          <w:ilvl w:val="0"/>
          <w:numId w:val="5"/>
        </w:numPr>
        <w:spacing w:before="120" w:beforeAutospacing="0" w:after="0" w:afterAutospacing="0" w:line="276" w:lineRule="auto"/>
        <w:ind w:left="426" w:hanging="426"/>
        <w:jc w:val="both"/>
        <w:rPr>
          <w:rFonts w:ascii="Times New Roman" w:hAnsi="Times New Roman"/>
          <w:color w:val="000000" w:themeColor="text1"/>
          <w:sz w:val="22"/>
          <w:szCs w:val="22"/>
        </w:rPr>
      </w:pPr>
      <w:r w:rsidRPr="001F10F9">
        <w:rPr>
          <w:rFonts w:ascii="Times New Roman" w:hAnsi="Times New Roman"/>
          <w:color w:val="000000" w:themeColor="text1"/>
          <w:sz w:val="22"/>
          <w:szCs w:val="22"/>
        </w:rPr>
        <w:t>Iniciativa mund të tërhiqet nëse Përfaqësia nuk ka arritur të paraqesë në Bashki, brenda afatit të përfundimit të procesit të nënshkrimeve, numrin e nënshkrimeve të kërkuara për vlefshmërinë e iniciativë</w:t>
      </w:r>
      <w:r>
        <w:rPr>
          <w:rFonts w:ascii="Times New Roman" w:hAnsi="Times New Roman"/>
          <w:color w:val="000000" w:themeColor="text1"/>
          <w:sz w:val="22"/>
          <w:szCs w:val="22"/>
        </w:rPr>
        <w:t>s</w:t>
      </w:r>
      <w:r w:rsidRPr="001F10F9">
        <w:rPr>
          <w:rFonts w:ascii="Times New Roman" w:hAnsi="Times New Roman"/>
          <w:color w:val="000000" w:themeColor="text1"/>
          <w:sz w:val="22"/>
          <w:szCs w:val="22"/>
        </w:rPr>
        <w:t xml:space="preserve">.  </w:t>
      </w:r>
    </w:p>
    <w:p w14:paraId="3151A44B" w14:textId="77777777" w:rsidR="00881677" w:rsidRPr="001F10F9" w:rsidRDefault="00881677" w:rsidP="00881677">
      <w:pPr>
        <w:pStyle w:val="NormalWeb"/>
        <w:numPr>
          <w:ilvl w:val="0"/>
          <w:numId w:val="5"/>
        </w:numPr>
        <w:spacing w:before="120" w:beforeAutospacing="0" w:after="0" w:afterAutospacing="0" w:line="276" w:lineRule="auto"/>
        <w:ind w:left="426" w:hanging="426"/>
        <w:jc w:val="both"/>
        <w:rPr>
          <w:rFonts w:ascii="Times New Roman" w:hAnsi="Times New Roman"/>
          <w:color w:val="000000" w:themeColor="text1"/>
          <w:sz w:val="22"/>
          <w:szCs w:val="22"/>
        </w:rPr>
      </w:pPr>
      <w:r w:rsidRPr="001F10F9">
        <w:rPr>
          <w:rFonts w:ascii="Times New Roman" w:hAnsi="Times New Roman"/>
          <w:color w:val="000000" w:themeColor="text1"/>
          <w:sz w:val="22"/>
          <w:szCs w:val="22"/>
        </w:rPr>
        <w:t>Nëse Përfaqësia e tërheq iniciativë</w:t>
      </w:r>
      <w:r>
        <w:rPr>
          <w:rFonts w:ascii="Times New Roman" w:hAnsi="Times New Roman"/>
          <w:color w:val="000000" w:themeColor="text1"/>
          <w:sz w:val="22"/>
          <w:szCs w:val="22"/>
        </w:rPr>
        <w:t>n</w:t>
      </w:r>
      <w:r w:rsidRPr="001F10F9">
        <w:rPr>
          <w:rFonts w:ascii="Times New Roman" w:hAnsi="Times New Roman"/>
          <w:color w:val="000000" w:themeColor="text1"/>
          <w:sz w:val="22"/>
          <w:szCs w:val="22"/>
        </w:rPr>
        <w:t>, ajo nuk mund ta riaktivizojë më atë, por mund të kërkojë ri-paraqitjen e iniciativë</w:t>
      </w:r>
      <w:r>
        <w:rPr>
          <w:rFonts w:ascii="Times New Roman" w:hAnsi="Times New Roman"/>
          <w:color w:val="000000" w:themeColor="text1"/>
          <w:sz w:val="22"/>
          <w:szCs w:val="22"/>
        </w:rPr>
        <w:t>s</w:t>
      </w:r>
      <w:r w:rsidRPr="001F10F9">
        <w:rPr>
          <w:rFonts w:ascii="Times New Roman" w:hAnsi="Times New Roman"/>
          <w:color w:val="000000" w:themeColor="text1"/>
          <w:sz w:val="22"/>
          <w:szCs w:val="22"/>
        </w:rPr>
        <w:t>, duke filluar kështu procesin nga e para.</w:t>
      </w:r>
    </w:p>
    <w:p w14:paraId="2418938F" w14:textId="77777777" w:rsidR="00881677" w:rsidRPr="001F10F9" w:rsidRDefault="00881677" w:rsidP="00881677">
      <w:pPr>
        <w:pStyle w:val="NormalWeb"/>
        <w:numPr>
          <w:ilvl w:val="0"/>
          <w:numId w:val="5"/>
        </w:numPr>
        <w:spacing w:before="120" w:beforeAutospacing="0" w:after="0" w:afterAutospacing="0" w:line="276" w:lineRule="auto"/>
        <w:ind w:left="426" w:hanging="426"/>
        <w:jc w:val="both"/>
        <w:rPr>
          <w:rFonts w:ascii="Times New Roman" w:hAnsi="Times New Roman"/>
          <w:color w:val="000000" w:themeColor="text1"/>
          <w:sz w:val="22"/>
          <w:szCs w:val="22"/>
        </w:rPr>
      </w:pPr>
      <w:r w:rsidRPr="001F10F9">
        <w:rPr>
          <w:rFonts w:ascii="Times New Roman" w:hAnsi="Times New Roman"/>
          <w:color w:val="000000" w:themeColor="text1"/>
          <w:sz w:val="22"/>
          <w:szCs w:val="22"/>
        </w:rPr>
        <w:t>Një nënshkrues i iniciativë</w:t>
      </w:r>
      <w:r>
        <w:rPr>
          <w:rFonts w:ascii="Times New Roman" w:hAnsi="Times New Roman"/>
          <w:color w:val="000000" w:themeColor="text1"/>
          <w:sz w:val="22"/>
          <w:szCs w:val="22"/>
        </w:rPr>
        <w:t>s</w:t>
      </w:r>
      <w:r w:rsidRPr="001F10F9">
        <w:rPr>
          <w:rFonts w:ascii="Times New Roman" w:hAnsi="Times New Roman"/>
          <w:color w:val="000000" w:themeColor="text1"/>
          <w:sz w:val="22"/>
          <w:szCs w:val="22"/>
        </w:rPr>
        <w:t xml:space="preserve"> mund ta tërheqë nënshkrimin e tij/saj duke dërguar tek Sekretari një shkresë të nënshkruar ku kërkon revokimin e nënshkrimit nga iniciativa. Kërkesa për tërheqjen e nënshkrimit është e vlefshme nëse regjistrohet në Bashki një ditë para datës së mbledhjes së Komisionit për Peticionet ku do të shqyrtohet vlefshmëria e nënshkrimeve të iniciativës.</w:t>
      </w:r>
    </w:p>
    <w:p w14:paraId="5DE1A545"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348E3D7B" w14:textId="77777777" w:rsidR="00881677" w:rsidRPr="001F10F9" w:rsidRDefault="00881677" w:rsidP="00881677">
      <w:pPr>
        <w:pStyle w:val="Heading3"/>
      </w:pPr>
      <w:bookmarkStart w:id="104" w:name="_Toc37873823"/>
      <w:bookmarkStart w:id="105" w:name="_Toc39714731"/>
      <w:bookmarkStart w:id="106" w:name="_Toc39715862"/>
      <w:bookmarkStart w:id="107" w:name="_Toc39717171"/>
      <w:bookmarkStart w:id="108" w:name="_Toc40278708"/>
      <w:r w:rsidRPr="001F10F9">
        <w:t>Këshillimi publik për iniciativën qytetare</w:t>
      </w:r>
      <w:bookmarkEnd w:id="104"/>
      <w:bookmarkEnd w:id="105"/>
      <w:bookmarkEnd w:id="106"/>
      <w:bookmarkEnd w:id="107"/>
      <w:bookmarkEnd w:id="108"/>
    </w:p>
    <w:p w14:paraId="4FD9635C" w14:textId="77777777" w:rsidR="00881677" w:rsidRPr="001F10F9" w:rsidRDefault="00881677" w:rsidP="00881677">
      <w:pPr>
        <w:pStyle w:val="ListParagraph"/>
        <w:numPr>
          <w:ilvl w:val="0"/>
          <w:numId w:val="7"/>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 xml:space="preserve">Kryetari i Këshillit, thërret një seancë këshillimi me publikun në lidhje me iniciativën, ku ftohen të marrin pjesë edhe Përfaqësia e Iniciativës. </w:t>
      </w:r>
    </w:p>
    <w:p w14:paraId="61C5ABCB" w14:textId="77777777" w:rsidR="00881677" w:rsidRPr="001F10F9" w:rsidRDefault="00881677" w:rsidP="00881677">
      <w:pPr>
        <w:pStyle w:val="ListParagraph"/>
        <w:numPr>
          <w:ilvl w:val="0"/>
          <w:numId w:val="7"/>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Seanca organizohet nga Sekretari i Këshillit dhe drejtohet nga kryetari i komisionit që mbulon fushën e iniciativës qytetare. Në seancë ftohen të marrin pjesë edhe kryetari i komisionit për petic</w:t>
      </w:r>
      <w:r>
        <w:rPr>
          <w:rFonts w:ascii="Times New Roman" w:hAnsi="Times New Roman"/>
          <w:color w:val="000000" w:themeColor="text1"/>
        </w:rPr>
        <w:t>i</w:t>
      </w:r>
      <w:r w:rsidRPr="001F10F9">
        <w:rPr>
          <w:rFonts w:ascii="Times New Roman" w:hAnsi="Times New Roman"/>
          <w:color w:val="000000" w:themeColor="text1"/>
        </w:rPr>
        <w:t xml:space="preserve">onet, kryetarët e grupeve më të mëdha politike të këshilltarëve bashkiakë dhe përfaqësues të drejtorisë/sektorit që mbulon çështjet </w:t>
      </w:r>
      <w:r>
        <w:rPr>
          <w:rFonts w:ascii="Times New Roman" w:hAnsi="Times New Roman"/>
          <w:color w:val="000000" w:themeColor="text1"/>
        </w:rPr>
        <w:t>që</w:t>
      </w:r>
      <w:r w:rsidRPr="001F10F9">
        <w:rPr>
          <w:rFonts w:ascii="Times New Roman" w:hAnsi="Times New Roman"/>
          <w:color w:val="000000" w:themeColor="text1"/>
        </w:rPr>
        <w:t xml:space="preserve"> trajton iniciativa qytetare. </w:t>
      </w:r>
    </w:p>
    <w:p w14:paraId="775C6FBF" w14:textId="77777777" w:rsidR="00881677" w:rsidRPr="001F10F9" w:rsidRDefault="00881677" w:rsidP="00881677">
      <w:pPr>
        <w:pStyle w:val="ListParagraph"/>
        <w:numPr>
          <w:ilvl w:val="0"/>
          <w:numId w:val="7"/>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 xml:space="preserve">Në këtë seancë banorëve apo palëve të interesuara që janë kundër iniciativës u jepet mundësia të japin opinionet dhe komentet e tyre për një </w:t>
      </w:r>
      <w:r>
        <w:rPr>
          <w:rFonts w:ascii="Times New Roman" w:hAnsi="Times New Roman"/>
          <w:color w:val="000000" w:themeColor="text1"/>
        </w:rPr>
        <w:t>afat kohor</w:t>
      </w:r>
      <w:r w:rsidRPr="001F10F9">
        <w:rPr>
          <w:rFonts w:ascii="Times New Roman" w:hAnsi="Times New Roman"/>
          <w:color w:val="000000" w:themeColor="text1"/>
        </w:rPr>
        <w:t xml:space="preserve"> jo më shumë se njëzet (20) minuta,  dhe komentet e tyre regjistrohen në pro</w:t>
      </w:r>
      <w:r>
        <w:rPr>
          <w:rFonts w:ascii="Times New Roman" w:hAnsi="Times New Roman"/>
          <w:color w:val="000000" w:themeColor="text1"/>
        </w:rPr>
        <w:t>c</w:t>
      </w:r>
      <w:r w:rsidRPr="001F10F9">
        <w:rPr>
          <w:rFonts w:ascii="Times New Roman" w:hAnsi="Times New Roman"/>
          <w:color w:val="000000" w:themeColor="text1"/>
        </w:rPr>
        <w:t>esverbalin e seancës dhe bëhen publike.</w:t>
      </w:r>
    </w:p>
    <w:p w14:paraId="3037ECE5" w14:textId="77777777" w:rsidR="00881677" w:rsidRPr="001F10F9" w:rsidRDefault="00881677" w:rsidP="00881677">
      <w:pPr>
        <w:pStyle w:val="ListParagraph"/>
        <w:numPr>
          <w:ilvl w:val="0"/>
          <w:numId w:val="7"/>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Mendimet e shprehura nga publiku në këtë seancë këshillimi bëhen pjesë e raportit të komisionit të përhershëm përkatës, dhe paraqiten në mbledhjen e Këshillit ku do të shqyrtohet iniciativa.</w:t>
      </w:r>
    </w:p>
    <w:p w14:paraId="6C87E66E" w14:textId="77777777" w:rsidR="00881677" w:rsidRPr="001F10F9" w:rsidRDefault="00881677" w:rsidP="00881677">
      <w:pPr>
        <w:pStyle w:val="ListParagraph"/>
        <w:numPr>
          <w:ilvl w:val="0"/>
          <w:numId w:val="7"/>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Data, vendi dhe ora e mbajtjes së seancës njoftohet publikisht nga Sekretari i Këshillit në faqen e interneti</w:t>
      </w:r>
      <w:r>
        <w:rPr>
          <w:rFonts w:ascii="Times New Roman" w:hAnsi="Times New Roman"/>
          <w:color w:val="000000" w:themeColor="text1"/>
        </w:rPr>
        <w:t>t</w:t>
      </w:r>
      <w:r w:rsidRPr="001F10F9">
        <w:rPr>
          <w:rFonts w:ascii="Times New Roman" w:hAnsi="Times New Roman"/>
          <w:color w:val="000000" w:themeColor="text1"/>
        </w:rPr>
        <w:t xml:space="preserve"> të Bashkisë dhe në median sociale zyrtare të Këshillit Bashkiak, jo më vonë se shtatë (7) ditë nga data e mbajtjes së seancës.</w:t>
      </w:r>
    </w:p>
    <w:p w14:paraId="349FF09D"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bookmarkStart w:id="109" w:name="_Toc443748871"/>
      <w:bookmarkStart w:id="110" w:name="_Toc443785385"/>
    </w:p>
    <w:p w14:paraId="76DE8B2D" w14:textId="77777777" w:rsidR="00881677" w:rsidRPr="001F10F9" w:rsidRDefault="00881677" w:rsidP="00881677">
      <w:pPr>
        <w:pStyle w:val="Heading3"/>
      </w:pPr>
      <w:bookmarkStart w:id="111" w:name="_Toc443748873"/>
      <w:bookmarkStart w:id="112" w:name="_Toc443785389"/>
      <w:bookmarkStart w:id="113" w:name="_Toc37873824"/>
      <w:bookmarkStart w:id="114" w:name="_Toc39714732"/>
      <w:bookmarkStart w:id="115" w:name="_Toc39715863"/>
      <w:bookmarkStart w:id="116" w:name="_Toc39717172"/>
      <w:bookmarkStart w:id="117" w:name="_Toc40278709"/>
      <w:r w:rsidRPr="001F10F9">
        <w:t>Konsultimi me kryetarin e bashkisë për iniciativën qytetare</w:t>
      </w:r>
      <w:bookmarkEnd w:id="111"/>
      <w:bookmarkEnd w:id="112"/>
      <w:bookmarkEnd w:id="113"/>
      <w:bookmarkEnd w:id="114"/>
      <w:bookmarkEnd w:id="115"/>
      <w:bookmarkEnd w:id="116"/>
      <w:bookmarkEnd w:id="117"/>
    </w:p>
    <w:p w14:paraId="528E3CE0" w14:textId="77777777" w:rsidR="00881677" w:rsidRPr="001F10F9" w:rsidRDefault="00881677" w:rsidP="00881677">
      <w:pPr>
        <w:pStyle w:val="ListParagraph"/>
        <w:numPr>
          <w:ilvl w:val="0"/>
          <w:numId w:val="15"/>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Propozimet e ardhura në Këshill, si iniciativë qytetare, kur kanë ndikim financiar në buxhetin e bashkisë, nuk mund të shqyrtohen dhe të miratohen në këshill, sipas rendit të ditës, pa marrë më parë mendimin e kryetarit të bashkisë.</w:t>
      </w:r>
      <w:r w:rsidRPr="001F10F9">
        <w:rPr>
          <w:rStyle w:val="FootnoteReference"/>
          <w:rFonts w:ascii="Times New Roman" w:hAnsi="Times New Roman"/>
          <w:color w:val="000000" w:themeColor="text1"/>
        </w:rPr>
        <w:footnoteReference w:id="2"/>
      </w:r>
      <w:r w:rsidRPr="001F10F9">
        <w:rPr>
          <w:rFonts w:ascii="Times New Roman" w:hAnsi="Times New Roman"/>
          <w:color w:val="000000" w:themeColor="text1"/>
        </w:rPr>
        <w:t xml:space="preserve"> </w:t>
      </w:r>
    </w:p>
    <w:p w14:paraId="35C23D36" w14:textId="77777777" w:rsidR="00881677" w:rsidRPr="001F10F9" w:rsidRDefault="00881677" w:rsidP="00881677">
      <w:pPr>
        <w:pStyle w:val="ListParagraph"/>
        <w:numPr>
          <w:ilvl w:val="0"/>
          <w:numId w:val="15"/>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lastRenderedPageBreak/>
        <w:t>Kryetari i Këshillit i dërgon Kryetari</w:t>
      </w:r>
      <w:r>
        <w:rPr>
          <w:rFonts w:ascii="Times New Roman" w:hAnsi="Times New Roman"/>
          <w:color w:val="000000" w:themeColor="text1"/>
        </w:rPr>
        <w:t>t</w:t>
      </w:r>
      <w:r w:rsidRPr="001F10F9">
        <w:rPr>
          <w:rFonts w:ascii="Times New Roman" w:hAnsi="Times New Roman"/>
          <w:color w:val="000000" w:themeColor="text1"/>
        </w:rPr>
        <w:t xml:space="preserve"> të Bashkisë kopje të një flete të iniciativës qytetare me kërkesën për t’u shprehur në lidhje me ndikimin financiar të iniciativës qytetare në buxhetin e Bashkistë, nëse ka. </w:t>
      </w:r>
    </w:p>
    <w:p w14:paraId="77B3004E" w14:textId="77777777" w:rsidR="00881677" w:rsidRPr="001F10F9" w:rsidRDefault="00881677" w:rsidP="00881677">
      <w:pPr>
        <w:pStyle w:val="ListParagraph"/>
        <w:numPr>
          <w:ilvl w:val="0"/>
          <w:numId w:val="15"/>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Kryetari i Bashkisë i kthen përgjigje Këshilli brenda dhjetë (10) ditëve nga marrja e kërkesës, dhe nëse brenda këtij afati Kryetari i Bashkis</w:t>
      </w:r>
      <w:r>
        <w:rPr>
          <w:rFonts w:ascii="Times New Roman" w:hAnsi="Times New Roman"/>
          <w:color w:val="000000" w:themeColor="text1"/>
        </w:rPr>
        <w:t>ë</w:t>
      </w:r>
      <w:r w:rsidRPr="001F10F9">
        <w:rPr>
          <w:rFonts w:ascii="Times New Roman" w:hAnsi="Times New Roman"/>
          <w:color w:val="000000" w:themeColor="text1"/>
        </w:rPr>
        <w:t xml:space="preserve"> nuk kthen përgjigje, Këshilli Bashkiak ka të drejtë të vazhdojë me shqyrtimin e iniciativës.</w:t>
      </w:r>
    </w:p>
    <w:p w14:paraId="291F9950" w14:textId="77777777" w:rsidR="00881677" w:rsidRPr="001F10F9" w:rsidRDefault="00881677" w:rsidP="00881677">
      <w:pPr>
        <w:spacing w:before="120" w:after="0"/>
        <w:jc w:val="both"/>
        <w:rPr>
          <w:rFonts w:ascii="Times New Roman" w:hAnsi="Times New Roman"/>
          <w:color w:val="000000" w:themeColor="text1"/>
        </w:rPr>
      </w:pPr>
    </w:p>
    <w:p w14:paraId="3C4957F9"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64C0B0FD" w14:textId="77777777" w:rsidR="00881677" w:rsidRPr="001F10F9" w:rsidRDefault="00881677" w:rsidP="00881677">
      <w:pPr>
        <w:pStyle w:val="Heading3"/>
      </w:pPr>
      <w:bookmarkStart w:id="118" w:name="_Toc40278710"/>
      <w:r w:rsidRPr="001F10F9">
        <w:t>Depozitimi i iniciativës qytetare pranë këshillit bashkiak</w:t>
      </w:r>
      <w:bookmarkEnd w:id="118"/>
    </w:p>
    <w:p w14:paraId="4F52C954" w14:textId="77777777" w:rsidR="00881677" w:rsidRPr="001F10F9" w:rsidRDefault="00881677" w:rsidP="00881677">
      <w:pPr>
        <w:pStyle w:val="ListParagraph"/>
        <w:numPr>
          <w:ilvl w:val="0"/>
          <w:numId w:val="18"/>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 xml:space="preserve">Nëse iniciativa pranohet për shqyrtim nga Këshilli, kryetari i Komisionit të Peticioneve i dërgon Kryetarit të Këshillit vendimin e komisionit bashkë me dosjen e të gjithë dokumentacionit të iniciativës.   </w:t>
      </w:r>
    </w:p>
    <w:p w14:paraId="3602792D" w14:textId="77777777" w:rsidR="00881677" w:rsidRPr="001F10F9" w:rsidRDefault="00881677" w:rsidP="00881677">
      <w:pPr>
        <w:pStyle w:val="ListParagraph"/>
        <w:numPr>
          <w:ilvl w:val="0"/>
          <w:numId w:val="18"/>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Kryetari i Këshilli</w:t>
      </w:r>
      <w:r>
        <w:rPr>
          <w:rFonts w:ascii="Times New Roman" w:hAnsi="Times New Roman"/>
          <w:color w:val="000000" w:themeColor="text1"/>
        </w:rPr>
        <w:t>t</w:t>
      </w:r>
      <w:r w:rsidRPr="001F10F9">
        <w:rPr>
          <w:rFonts w:ascii="Times New Roman" w:hAnsi="Times New Roman"/>
          <w:color w:val="000000" w:themeColor="text1"/>
        </w:rPr>
        <w:t xml:space="preserve"> </w:t>
      </w:r>
      <w:r>
        <w:rPr>
          <w:rFonts w:ascii="Times New Roman" w:hAnsi="Times New Roman"/>
          <w:color w:val="000000" w:themeColor="text1"/>
        </w:rPr>
        <w:t>i’</w:t>
      </w:r>
      <w:r w:rsidRPr="001F10F9">
        <w:rPr>
          <w:rFonts w:ascii="Times New Roman" w:hAnsi="Times New Roman"/>
          <w:color w:val="000000" w:themeColor="text1"/>
        </w:rPr>
        <w:t>a përcjell kërkësën e iniciativës dhe dosjen përkatëse, komisionit të përhershëm përkatë</w:t>
      </w:r>
      <w:r>
        <w:rPr>
          <w:rFonts w:ascii="Times New Roman" w:hAnsi="Times New Roman"/>
          <w:color w:val="000000" w:themeColor="text1"/>
        </w:rPr>
        <w:t>s</w:t>
      </w:r>
      <w:r w:rsidRPr="001F10F9">
        <w:rPr>
          <w:rFonts w:ascii="Times New Roman" w:hAnsi="Times New Roman"/>
          <w:color w:val="000000" w:themeColor="text1"/>
        </w:rPr>
        <w:t xml:space="preserve"> për ta shqyrtuar në mbledhjen më të parë të këtij komisioni.</w:t>
      </w:r>
    </w:p>
    <w:p w14:paraId="17EF8F23" w14:textId="77777777" w:rsidR="00881677" w:rsidRPr="001F10F9" w:rsidRDefault="00881677" w:rsidP="00881677">
      <w:pPr>
        <w:pStyle w:val="ListParagraph"/>
        <w:numPr>
          <w:ilvl w:val="0"/>
          <w:numId w:val="18"/>
        </w:numPr>
        <w:spacing w:before="120" w:after="0" w:line="276" w:lineRule="auto"/>
        <w:ind w:left="425" w:hanging="425"/>
        <w:contextualSpacing w:val="0"/>
        <w:jc w:val="both"/>
        <w:rPr>
          <w:rFonts w:ascii="Times New Roman" w:hAnsi="Times New Roman"/>
          <w:color w:val="000000" w:themeColor="text1"/>
        </w:rPr>
      </w:pPr>
      <w:r w:rsidRPr="001F10F9">
        <w:rPr>
          <w:rFonts w:ascii="Times New Roman" w:hAnsi="Times New Roman"/>
          <w:color w:val="000000" w:themeColor="text1"/>
        </w:rPr>
        <w:t>Mbas shqyrtimit të kërkesës së iniciativës nga komisioni përkatës, kryetari i komisionit i dërgon Këshilli</w:t>
      </w:r>
      <w:r>
        <w:rPr>
          <w:rFonts w:ascii="Times New Roman" w:hAnsi="Times New Roman"/>
          <w:color w:val="000000" w:themeColor="text1"/>
        </w:rPr>
        <w:t>t</w:t>
      </w:r>
      <w:r w:rsidRPr="001F10F9">
        <w:rPr>
          <w:rFonts w:ascii="Times New Roman" w:hAnsi="Times New Roman"/>
          <w:color w:val="000000" w:themeColor="text1"/>
        </w:rPr>
        <w:t xml:space="preserve"> Bashkiak raporti</w:t>
      </w:r>
      <w:r>
        <w:rPr>
          <w:rFonts w:ascii="Times New Roman" w:hAnsi="Times New Roman"/>
          <w:color w:val="000000" w:themeColor="text1"/>
        </w:rPr>
        <w:t>n</w:t>
      </w:r>
      <w:r w:rsidRPr="001F10F9">
        <w:rPr>
          <w:rFonts w:ascii="Times New Roman" w:hAnsi="Times New Roman"/>
          <w:color w:val="000000" w:themeColor="text1"/>
        </w:rPr>
        <w:t xml:space="preserve"> e shqyrtimit të projektaktit nga komisioni, projektaktin dhe relacionin shpjegues të projektaktit të d</w:t>
      </w:r>
      <w:r>
        <w:rPr>
          <w:rFonts w:ascii="Times New Roman" w:hAnsi="Times New Roman"/>
          <w:color w:val="000000" w:themeColor="text1"/>
        </w:rPr>
        <w:t>ë</w:t>
      </w:r>
      <w:r w:rsidRPr="001F10F9">
        <w:rPr>
          <w:rFonts w:ascii="Times New Roman" w:hAnsi="Times New Roman"/>
          <w:color w:val="000000" w:themeColor="text1"/>
        </w:rPr>
        <w:t>rguar nga Përfaqësia bashkëlidhur iniciativës qytetare, vlerësimin paraprak të shpenzimeve financiare për zbatimin e projektakti</w:t>
      </w:r>
      <w:r>
        <w:rPr>
          <w:rFonts w:ascii="Times New Roman" w:hAnsi="Times New Roman"/>
          <w:color w:val="000000" w:themeColor="text1"/>
        </w:rPr>
        <w:t>t</w:t>
      </w:r>
      <w:r w:rsidRPr="001F10F9">
        <w:rPr>
          <w:rFonts w:ascii="Times New Roman" w:hAnsi="Times New Roman"/>
          <w:color w:val="000000" w:themeColor="text1"/>
        </w:rPr>
        <w:t>, mendimet e publikut të dhëna në dëgjesën publike, si dhe vendimi i Komisionit për Peticionet në lidhje me vlefshmërinë e iniciativës.</w:t>
      </w:r>
    </w:p>
    <w:bookmarkEnd w:id="109"/>
    <w:bookmarkEnd w:id="110"/>
    <w:p w14:paraId="5C52F8BF"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761D98B7" w14:textId="77777777" w:rsidR="00881677" w:rsidRPr="001F10F9" w:rsidRDefault="00881677" w:rsidP="00881677">
      <w:pPr>
        <w:pStyle w:val="Heading3"/>
      </w:pPr>
      <w:bookmarkStart w:id="119" w:name="_Toc37873825"/>
      <w:bookmarkStart w:id="120" w:name="_Toc39714733"/>
      <w:bookmarkStart w:id="121" w:name="_Toc39715864"/>
      <w:bookmarkStart w:id="122" w:name="_Toc39717173"/>
      <w:bookmarkStart w:id="123" w:name="_Toc40278711"/>
      <w:r w:rsidRPr="001F10F9">
        <w:t>Paraqitja dhe shqyrtimi i iniciativës në mbledhjen e këshillit</w:t>
      </w:r>
      <w:bookmarkEnd w:id="119"/>
      <w:bookmarkEnd w:id="120"/>
      <w:bookmarkEnd w:id="121"/>
      <w:bookmarkEnd w:id="122"/>
      <w:bookmarkEnd w:id="123"/>
    </w:p>
    <w:p w14:paraId="6878A2CF" w14:textId="77777777" w:rsidR="00881677" w:rsidRPr="001F10F9" w:rsidRDefault="00881677" w:rsidP="00881677">
      <w:pPr>
        <w:pStyle w:val="ListParagraph"/>
        <w:numPr>
          <w:ilvl w:val="0"/>
          <w:numId w:val="6"/>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Iniciativa paraqitet për shqyrtim në  mbledhjen më të afërt të rregullt të Këshillit Bashkiak, mbas datës së vendimit të Komisionit të Peticioneve për vlefshmërinë e iniciativës.</w:t>
      </w:r>
    </w:p>
    <w:p w14:paraId="770AC2A0" w14:textId="77777777" w:rsidR="00881677" w:rsidRPr="001F10F9" w:rsidRDefault="00881677" w:rsidP="00881677">
      <w:pPr>
        <w:pStyle w:val="ListParagraph"/>
        <w:numPr>
          <w:ilvl w:val="0"/>
          <w:numId w:val="6"/>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Shqyrtimi nga Këshilli i iniciativës bëhet sipas rregullave të mbledhjes së Këshillit dhe vendimi i këshillit për iniciativën merret jo më vonë se gjashtëdhjetë (60) ditë nga data e depozitimit të iniciativës për shqyrtim në mbledhjen e Këshillit, përveç se kur kërkesat e ligjit apo të kësaj rregullore detyrojnë një afat tjetër.</w:t>
      </w:r>
    </w:p>
    <w:p w14:paraId="72D975C0" w14:textId="77777777" w:rsidR="00881677" w:rsidRPr="001F10F9" w:rsidRDefault="00881677" w:rsidP="00881677">
      <w:pPr>
        <w:pStyle w:val="ListParagraph"/>
        <w:numPr>
          <w:ilvl w:val="0"/>
          <w:numId w:val="6"/>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 xml:space="preserve">Këshilli fillimisht dëgjon raportin e Komisionit për peticionet, ku përshkruhet një përmbledhje </w:t>
      </w:r>
      <w:r>
        <w:rPr>
          <w:rFonts w:ascii="Times New Roman" w:hAnsi="Times New Roman"/>
          <w:color w:val="000000" w:themeColor="text1"/>
        </w:rPr>
        <w:t>e</w:t>
      </w:r>
      <w:r w:rsidRPr="001F10F9">
        <w:rPr>
          <w:rFonts w:ascii="Times New Roman" w:hAnsi="Times New Roman"/>
          <w:color w:val="000000" w:themeColor="text1"/>
        </w:rPr>
        <w:t xml:space="preserve"> të dhënave të </w:t>
      </w:r>
      <w:r w:rsidRPr="001F10F9">
        <w:rPr>
          <w:rFonts w:ascii="Times New Roman" w:hAnsi="Times New Roman"/>
          <w:bCs/>
          <w:iCs/>
          <w:color w:val="000000" w:themeColor="text1"/>
          <w:lang w:val="it-IT"/>
        </w:rPr>
        <w:t>iniciativës</w:t>
      </w:r>
      <w:r w:rsidRPr="001F10F9">
        <w:rPr>
          <w:rFonts w:ascii="Times New Roman" w:hAnsi="Times New Roman"/>
          <w:color w:val="000000" w:themeColor="text1"/>
        </w:rPr>
        <w:t xml:space="preserve">, si numrin e nënshkrimeve, numrin e fletëve të nënshkrimeve, problemet me të dhënat dhe dokumentacionin, nëse ka, dhe aspekte të vlerësimit të vlefshmërisë së </w:t>
      </w:r>
      <w:r w:rsidRPr="001F10F9">
        <w:rPr>
          <w:rFonts w:ascii="Times New Roman" w:hAnsi="Times New Roman"/>
          <w:bCs/>
          <w:iCs/>
          <w:color w:val="000000" w:themeColor="text1"/>
          <w:lang w:val="it-IT"/>
        </w:rPr>
        <w:t>iniciativë</w:t>
      </w:r>
      <w:r>
        <w:rPr>
          <w:rFonts w:ascii="Times New Roman" w:hAnsi="Times New Roman"/>
          <w:bCs/>
          <w:iCs/>
          <w:color w:val="000000" w:themeColor="text1"/>
          <w:lang w:val="it-IT"/>
        </w:rPr>
        <w:t>s</w:t>
      </w:r>
      <w:r w:rsidRPr="001F10F9">
        <w:rPr>
          <w:rFonts w:ascii="Times New Roman" w:hAnsi="Times New Roman"/>
          <w:color w:val="000000" w:themeColor="text1"/>
        </w:rPr>
        <w:t>. Më pas Këshilli dëgjon raportin e komisionit të përhershëm që mbulon fushën e çështjes që trajton projektakti i propozuar nga iniciativa. Në vazhdim Këshilli dëgjon vlerësimet e Kryetarit të Bashkisë, apo të autorizuarit të tij, për ini</w:t>
      </w:r>
      <w:r>
        <w:rPr>
          <w:rFonts w:ascii="Times New Roman" w:hAnsi="Times New Roman"/>
          <w:color w:val="000000" w:themeColor="text1"/>
        </w:rPr>
        <w:t>c</w:t>
      </w:r>
      <w:r w:rsidRPr="001F10F9">
        <w:rPr>
          <w:rFonts w:ascii="Times New Roman" w:hAnsi="Times New Roman"/>
          <w:color w:val="000000" w:themeColor="text1"/>
        </w:rPr>
        <w:t>iativën.</w:t>
      </w:r>
    </w:p>
    <w:p w14:paraId="1B8729E2" w14:textId="77777777" w:rsidR="00881677" w:rsidRPr="001F10F9" w:rsidRDefault="00881677" w:rsidP="00881677">
      <w:pPr>
        <w:pStyle w:val="ListParagraph"/>
        <w:numPr>
          <w:ilvl w:val="0"/>
          <w:numId w:val="6"/>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Këshilli fton Parashtruesin kryesor të paraqesë iniciativën për jo më shumë se pesëmbëdhjetë (15) minuta.</w:t>
      </w:r>
    </w:p>
    <w:p w14:paraId="2B5E8291" w14:textId="77777777" w:rsidR="00881677" w:rsidRPr="001F10F9" w:rsidRDefault="00881677" w:rsidP="00881677">
      <w:pPr>
        <w:pStyle w:val="ListParagraph"/>
        <w:numPr>
          <w:ilvl w:val="0"/>
          <w:numId w:val="6"/>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lastRenderedPageBreak/>
        <w:t>Këshilli Bashkiak vendos për pranimin, ndryshimin apo hedhjen poshtë të kërkesës së iniciativës qytetare, vendimi i cili merret me shumicën e votave të të gjithë Këshilltarëve, përveç kur në ligj specifikohet ndryshe. Vendimi nuk merret në mbledhjen e Këshillit Bashkiak ku iniciativa prezantohet për herë të parë, perveç rastit kur, me vendim të shumicës së të gjithë Këshilltarëve vlerësohet se iniciativa trajton një rast emergjent.</w:t>
      </w:r>
    </w:p>
    <w:p w14:paraId="63C3C8BE" w14:textId="77777777" w:rsidR="00881677" w:rsidRPr="001F10F9" w:rsidRDefault="00881677" w:rsidP="00881677">
      <w:pPr>
        <w:spacing w:after="0" w:line="240" w:lineRule="auto"/>
        <w:rPr>
          <w:rFonts w:ascii="Times New Roman" w:eastAsia="Times New Roman" w:hAnsi="Times New Roman"/>
          <w:b/>
          <w:color w:val="000000" w:themeColor="text1"/>
        </w:rPr>
      </w:pPr>
      <w:r w:rsidRPr="001F10F9">
        <w:rPr>
          <w:rFonts w:ascii="Times New Roman" w:hAnsi="Times New Roman"/>
          <w:b/>
          <w:smallCaps/>
          <w:color w:val="000000" w:themeColor="text1"/>
        </w:rPr>
        <w:br w:type="page"/>
      </w:r>
    </w:p>
    <w:p w14:paraId="68F91995"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37574CEF" w14:textId="77777777" w:rsidR="00881677" w:rsidRPr="001F10F9" w:rsidRDefault="00881677" w:rsidP="00881677">
      <w:pPr>
        <w:pStyle w:val="Heading3"/>
      </w:pPr>
      <w:bookmarkStart w:id="124" w:name="_Toc37873826"/>
      <w:bookmarkStart w:id="125" w:name="_Toc39714734"/>
      <w:bookmarkStart w:id="126" w:name="_Toc39715865"/>
      <w:bookmarkStart w:id="127" w:name="_Toc39717174"/>
      <w:bookmarkStart w:id="128" w:name="_Toc40278712"/>
      <w:r w:rsidRPr="001F10F9">
        <w:t>Ankimi ndaj vendimeve të këshillit bashkiak në lidhje me iniciativën qytetare</w:t>
      </w:r>
      <w:bookmarkEnd w:id="124"/>
      <w:bookmarkEnd w:id="125"/>
      <w:bookmarkEnd w:id="126"/>
      <w:bookmarkEnd w:id="127"/>
      <w:bookmarkEnd w:id="128"/>
      <w:r w:rsidRPr="001F10F9">
        <w:t xml:space="preserve"> </w:t>
      </w:r>
    </w:p>
    <w:p w14:paraId="2B2F4491" w14:textId="77777777" w:rsidR="00881677" w:rsidRPr="001F10F9" w:rsidRDefault="00881677" w:rsidP="00881677">
      <w:pPr>
        <w:pStyle w:val="NormalWeb"/>
        <w:numPr>
          <w:ilvl w:val="0"/>
          <w:numId w:val="30"/>
        </w:numPr>
        <w:spacing w:before="120" w:beforeAutospacing="0" w:after="0" w:afterAutospacing="0" w:line="276" w:lineRule="auto"/>
        <w:ind w:left="426" w:hanging="426"/>
        <w:jc w:val="both"/>
        <w:rPr>
          <w:rFonts w:ascii="Times New Roman" w:hAnsi="Times New Roman"/>
          <w:color w:val="000000" w:themeColor="text1"/>
          <w:sz w:val="22"/>
          <w:szCs w:val="22"/>
        </w:rPr>
      </w:pPr>
      <w:r w:rsidRPr="001F10F9">
        <w:rPr>
          <w:rFonts w:ascii="Times New Roman" w:hAnsi="Times New Roman"/>
          <w:color w:val="000000" w:themeColor="text1"/>
          <w:sz w:val="22"/>
          <w:szCs w:val="22"/>
        </w:rPr>
        <w:t>Përfaqësia e Iniciativës mund të ankohet kundër vendimit të Këshillit për refuzimin e pranimit paraprak të peticionit, refuzimin e marrjes së fletëve të nënshkruara, apo refuzimin e miratimit të iniciativës.</w:t>
      </w:r>
    </w:p>
    <w:p w14:paraId="4F663D0D" w14:textId="77777777" w:rsidR="00881677" w:rsidRPr="001F10F9" w:rsidRDefault="00881677" w:rsidP="00881677">
      <w:pPr>
        <w:pStyle w:val="NormalWeb"/>
        <w:numPr>
          <w:ilvl w:val="0"/>
          <w:numId w:val="30"/>
        </w:numPr>
        <w:spacing w:before="120" w:beforeAutospacing="0" w:after="0" w:afterAutospacing="0" w:line="276" w:lineRule="auto"/>
        <w:ind w:left="426" w:hanging="426"/>
        <w:jc w:val="both"/>
        <w:rPr>
          <w:rFonts w:ascii="Times New Roman" w:hAnsi="Times New Roman"/>
          <w:color w:val="000000" w:themeColor="text1"/>
          <w:sz w:val="22"/>
          <w:szCs w:val="22"/>
        </w:rPr>
      </w:pPr>
      <w:r w:rsidRPr="001F10F9">
        <w:rPr>
          <w:rFonts w:ascii="Times New Roman" w:hAnsi="Times New Roman"/>
          <w:color w:val="000000" w:themeColor="text1"/>
          <w:sz w:val="22"/>
          <w:szCs w:val="22"/>
        </w:rPr>
        <w:t>Për rastet e ankesave të cituara në pikë</w:t>
      </w:r>
      <w:r>
        <w:rPr>
          <w:rFonts w:ascii="Times New Roman" w:hAnsi="Times New Roman"/>
          <w:color w:val="000000" w:themeColor="text1"/>
          <w:sz w:val="22"/>
          <w:szCs w:val="22"/>
        </w:rPr>
        <w:t>n</w:t>
      </w:r>
      <w:r w:rsidRPr="001F10F9">
        <w:rPr>
          <w:rFonts w:ascii="Times New Roman" w:hAnsi="Times New Roman"/>
          <w:color w:val="000000" w:themeColor="text1"/>
          <w:sz w:val="22"/>
          <w:szCs w:val="22"/>
        </w:rPr>
        <w:t xml:space="preserve"> një (1) më sipër, Përfaqësia e Iniciativës mund ti drejtohet gjykatës administrative të rrethit gjy</w:t>
      </w:r>
      <w:r>
        <w:rPr>
          <w:rFonts w:ascii="Times New Roman" w:hAnsi="Times New Roman"/>
          <w:color w:val="000000" w:themeColor="text1"/>
          <w:sz w:val="22"/>
          <w:szCs w:val="22"/>
        </w:rPr>
        <w:t>q</w:t>
      </w:r>
      <w:r w:rsidRPr="001F10F9">
        <w:rPr>
          <w:rFonts w:ascii="Times New Roman" w:hAnsi="Times New Roman"/>
          <w:color w:val="000000" w:themeColor="text1"/>
          <w:sz w:val="22"/>
          <w:szCs w:val="22"/>
        </w:rPr>
        <w:t>ësor.</w:t>
      </w:r>
    </w:p>
    <w:p w14:paraId="2040F56A"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7713A73D" w14:textId="77777777" w:rsidR="00881677" w:rsidRPr="001F10F9" w:rsidRDefault="00881677" w:rsidP="00881677">
      <w:pPr>
        <w:pStyle w:val="Heading3"/>
      </w:pPr>
      <w:bookmarkStart w:id="129" w:name="_Toc37873827"/>
      <w:bookmarkStart w:id="130" w:name="_Toc39714735"/>
      <w:bookmarkStart w:id="131" w:name="_Toc39715866"/>
      <w:bookmarkStart w:id="132" w:name="_Toc39717175"/>
      <w:bookmarkStart w:id="133" w:name="_Toc40278713"/>
      <w:r w:rsidRPr="001F10F9">
        <w:t>Mbështetja financiare për iniciativën</w:t>
      </w:r>
      <w:bookmarkEnd w:id="129"/>
      <w:bookmarkEnd w:id="130"/>
      <w:bookmarkEnd w:id="131"/>
      <w:bookmarkEnd w:id="132"/>
      <w:bookmarkEnd w:id="133"/>
      <w:r w:rsidRPr="001F10F9">
        <w:t xml:space="preserve"> </w:t>
      </w:r>
    </w:p>
    <w:p w14:paraId="4803D728" w14:textId="77777777" w:rsidR="00881677" w:rsidRPr="001F10F9" w:rsidRDefault="00881677" w:rsidP="00881677">
      <w:pPr>
        <w:pStyle w:val="ListParagraph"/>
        <w:numPr>
          <w:ilvl w:val="0"/>
          <w:numId w:val="26"/>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Shpenzimet për përgatitjen e fletëve të mbledhjes së nënshkrimeve, për mbledhjen e nënshkrimeve, si dhe përdorimin e mjediseve private nëse ka të tilla, përballohen nga Përfaqësia e Iniciativës.</w:t>
      </w:r>
    </w:p>
    <w:p w14:paraId="5661E715" w14:textId="77777777" w:rsidR="00881677" w:rsidRPr="001F10F9" w:rsidRDefault="00881677" w:rsidP="00881677">
      <w:pPr>
        <w:pStyle w:val="ListParagraph"/>
        <w:numPr>
          <w:ilvl w:val="0"/>
          <w:numId w:val="26"/>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Përfaqësia e Iniciativës mund të përdorë fonde nga donatorë, banorë, organizata apo biznese për finacimin e iniciativës, por është e detyruar t’i bëjë publike donatorët pranë Bashkisë dhe në faqen e internetit apo median sociale të Përfaqësisë së Iniciativës.</w:t>
      </w:r>
    </w:p>
    <w:p w14:paraId="04EAEA66"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432EEF65" w14:textId="77777777" w:rsidR="00881677" w:rsidRPr="001F10F9" w:rsidRDefault="00881677" w:rsidP="00881677">
      <w:pPr>
        <w:pStyle w:val="Heading3"/>
      </w:pPr>
      <w:bookmarkStart w:id="134" w:name="_Toc37873828"/>
      <w:bookmarkStart w:id="135" w:name="_Toc39714736"/>
      <w:bookmarkStart w:id="136" w:name="_Toc39715867"/>
      <w:bookmarkStart w:id="137" w:name="_Toc39717176"/>
      <w:bookmarkStart w:id="138" w:name="_Toc40278714"/>
      <w:r w:rsidRPr="001F10F9">
        <w:t>Mbështetja e bashkisë për iniciativën</w:t>
      </w:r>
      <w:bookmarkEnd w:id="134"/>
      <w:bookmarkEnd w:id="135"/>
      <w:bookmarkEnd w:id="136"/>
      <w:bookmarkEnd w:id="137"/>
      <w:bookmarkEnd w:id="138"/>
      <w:r w:rsidRPr="001F10F9">
        <w:t xml:space="preserve"> </w:t>
      </w:r>
    </w:p>
    <w:p w14:paraId="7AA2D333" w14:textId="77777777" w:rsidR="00881677" w:rsidRPr="001F10F9" w:rsidRDefault="00881677" w:rsidP="00881677">
      <w:pPr>
        <w:pStyle w:val="ListParagraph"/>
        <w:numPr>
          <w:ilvl w:val="0"/>
          <w:numId w:val="23"/>
        </w:numPr>
        <w:spacing w:before="120" w:after="0" w:line="276" w:lineRule="auto"/>
        <w:ind w:left="426" w:hanging="426"/>
        <w:contextualSpacing w:val="0"/>
        <w:rPr>
          <w:rFonts w:ascii="Times New Roman" w:hAnsi="Times New Roman"/>
          <w:bCs/>
          <w:iCs/>
          <w:color w:val="000000" w:themeColor="text1"/>
          <w:lang w:val="it-IT"/>
        </w:rPr>
      </w:pPr>
      <w:r w:rsidRPr="001F10F9">
        <w:rPr>
          <w:rFonts w:ascii="Times New Roman" w:hAnsi="Times New Roman"/>
          <w:color w:val="000000" w:themeColor="text1"/>
        </w:rPr>
        <w:t xml:space="preserve">Këshilli Bashkiak mund të ofrojë mbështetje juridike, teknike dhe financiare për të promovuar barazinë midis të gjithë qytetarëve, në rastet kur organizon iniciativa </w:t>
      </w:r>
      <w:r>
        <w:rPr>
          <w:rFonts w:ascii="Times New Roman" w:hAnsi="Times New Roman"/>
          <w:color w:val="000000" w:themeColor="text1"/>
        </w:rPr>
        <w:t xml:space="preserve">të </w:t>
      </w:r>
      <w:r w:rsidRPr="001F10F9">
        <w:rPr>
          <w:rFonts w:ascii="Times New Roman" w:hAnsi="Times New Roman"/>
          <w:color w:val="000000" w:themeColor="text1"/>
        </w:rPr>
        <w:t>qytetarëve.</w:t>
      </w:r>
    </w:p>
    <w:p w14:paraId="538D3FBE" w14:textId="77777777" w:rsidR="00881677" w:rsidRPr="001F10F9" w:rsidRDefault="00881677" w:rsidP="00881677">
      <w:pPr>
        <w:pStyle w:val="ListParagraph"/>
        <w:numPr>
          <w:ilvl w:val="0"/>
          <w:numId w:val="23"/>
        </w:numPr>
        <w:spacing w:before="120" w:after="0" w:line="276" w:lineRule="auto"/>
        <w:ind w:left="426" w:hanging="426"/>
        <w:contextualSpacing w:val="0"/>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Këshilli Bashkiak mund të miratojë një ndihmë financiare prej një (1) Euro për secilin prej nënshkrimeve të mbledhura, por jo më shumë se totali </w:t>
      </w:r>
      <w:r>
        <w:rPr>
          <w:rFonts w:ascii="Times New Roman" w:hAnsi="Times New Roman"/>
          <w:bCs/>
          <w:iCs/>
          <w:color w:val="000000" w:themeColor="text1"/>
          <w:lang w:val="it-IT"/>
        </w:rPr>
        <w:t>i</w:t>
      </w:r>
      <w:r w:rsidRPr="001F10F9">
        <w:rPr>
          <w:rFonts w:ascii="Times New Roman" w:hAnsi="Times New Roman"/>
          <w:bCs/>
          <w:iCs/>
          <w:color w:val="000000" w:themeColor="text1"/>
          <w:lang w:val="it-IT"/>
        </w:rPr>
        <w:t xml:space="preserve"> numrit të nënshkrimeve minimale që kërkohen për çertifikimin e nënshkrimeve të iniciativës (p.sh 1% e banorëve të Bashkisë, apo 2% e banorëve të NjA, lagjes, fshatit). Kjo shumë mund të ndryshohet me miratimin e Këshillit Bashkiak. Ndihma financiare i jepet parashtruesve të iniciativës në rastet kur Këshilli e pranon plotësisht apo pjesërisht iniciativën, përveç se kur Këshilli vendos ndryshe. Në këtë rast Këshilli miraton ndihmën financiare në të njëjtën mbledhje ku miraton edhe iniciativën, të plotë apo me ndryshime, por pas vendimit për iniciativën.</w:t>
      </w:r>
    </w:p>
    <w:p w14:paraId="6CD32B5F" w14:textId="77777777" w:rsidR="00881677" w:rsidRPr="001F10F9" w:rsidRDefault="00881677" w:rsidP="00881677">
      <w:pPr>
        <w:pStyle w:val="ListParagraph"/>
        <w:numPr>
          <w:ilvl w:val="0"/>
          <w:numId w:val="23"/>
        </w:numPr>
        <w:spacing w:before="120" w:after="0" w:line="276" w:lineRule="auto"/>
        <w:ind w:left="426" w:hanging="426"/>
        <w:contextualSpacing w:val="0"/>
        <w:jc w:val="both"/>
        <w:rPr>
          <w:rFonts w:ascii="Times New Roman" w:hAnsi="Times New Roman"/>
          <w:bCs/>
          <w:iCs/>
          <w:color w:val="000000" w:themeColor="text1"/>
          <w:lang w:val="it-IT"/>
        </w:rPr>
      </w:pPr>
      <w:r w:rsidRPr="001F10F9">
        <w:rPr>
          <w:rFonts w:ascii="Times New Roman" w:hAnsi="Times New Roman"/>
          <w:bCs/>
          <w:iCs/>
          <w:color w:val="000000" w:themeColor="text1"/>
          <w:lang w:val="it-IT"/>
        </w:rPr>
        <w:t xml:space="preserve">Sekretariati i Këshillit, drejtuesi i drejtorisë/sektorit juridik dhe njësia për fuqizimin dhe zhvillimin e komuniteteve të bashkisë (apo njësia organizative relevante), </w:t>
      </w:r>
      <w:r w:rsidRPr="001F10F9">
        <w:rPr>
          <w:rFonts w:ascii="Times New Roman" w:hAnsi="Times New Roman"/>
          <w:color w:val="000000" w:themeColor="text1"/>
        </w:rPr>
        <w:t>këshillojnë Përfaqësinë e Iniciavës për rregullat dhe procedurat që duhet të ndjekin për prezantimin dhe nënshkrimin e iniciativës.</w:t>
      </w:r>
    </w:p>
    <w:p w14:paraId="7C33C30F"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68CF17D9" w14:textId="77777777" w:rsidR="00881677" w:rsidRPr="001F10F9" w:rsidRDefault="00881677" w:rsidP="00881677">
      <w:pPr>
        <w:pStyle w:val="Heading3"/>
      </w:pPr>
      <w:bookmarkStart w:id="139" w:name="_Toc37873829"/>
      <w:bookmarkStart w:id="140" w:name="_Toc39714737"/>
      <w:bookmarkStart w:id="141" w:name="_Toc39715868"/>
      <w:bookmarkStart w:id="142" w:name="_Toc39717177"/>
      <w:bookmarkStart w:id="143" w:name="_Toc40278715"/>
      <w:r w:rsidRPr="001F10F9">
        <w:t>Transparenca dhe llogaridhënja për iniciativën qytetare</w:t>
      </w:r>
      <w:bookmarkEnd w:id="139"/>
      <w:bookmarkEnd w:id="140"/>
      <w:bookmarkEnd w:id="141"/>
      <w:bookmarkEnd w:id="142"/>
      <w:bookmarkEnd w:id="143"/>
    </w:p>
    <w:p w14:paraId="6BD2D458" w14:textId="77777777" w:rsidR="00881677" w:rsidRPr="001F10F9" w:rsidRDefault="00881677" w:rsidP="00881677">
      <w:pPr>
        <w:pStyle w:val="ListParagraph"/>
        <w:numPr>
          <w:ilvl w:val="0"/>
          <w:numId w:val="2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Burimet dhe masa e financimit të iniciativës qytetare bëhen periodikisht publike në faqen zyrtare të iniciativës apo në faqen zyrtare të bashkisë.</w:t>
      </w:r>
    </w:p>
    <w:p w14:paraId="12291F1F" w14:textId="77777777" w:rsidR="00881677" w:rsidRPr="001F10F9" w:rsidRDefault="00881677" w:rsidP="00881677">
      <w:pPr>
        <w:pStyle w:val="ListParagraph"/>
        <w:numPr>
          <w:ilvl w:val="0"/>
          <w:numId w:val="24"/>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Raporti përfundimtar i financimit të iniciativës publikohet në faqen e internetit të iniciativës apo në atë të Bashkisë, jo më vonë se një ditë përpara datës kur iniciativa depozitohet në Këshill për shqyrtim.</w:t>
      </w:r>
    </w:p>
    <w:p w14:paraId="4E9B9225"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414283E3" w14:textId="77777777" w:rsidR="00881677" w:rsidRPr="001F10F9" w:rsidRDefault="00881677" w:rsidP="00881677">
      <w:pPr>
        <w:pStyle w:val="Heading3"/>
      </w:pPr>
      <w:bookmarkStart w:id="144" w:name="_Toc37873832"/>
      <w:bookmarkStart w:id="145" w:name="_Toc39714738"/>
      <w:bookmarkStart w:id="146" w:name="_Toc39715869"/>
      <w:bookmarkStart w:id="147" w:name="_Toc39717178"/>
      <w:bookmarkStart w:id="148" w:name="_Toc40278716"/>
      <w:r w:rsidRPr="001F10F9">
        <w:t>Administrimi i dokumentacionit të peticioneve dhe iniciativave qytetare</w:t>
      </w:r>
      <w:bookmarkEnd w:id="144"/>
      <w:bookmarkEnd w:id="145"/>
      <w:bookmarkEnd w:id="146"/>
      <w:bookmarkEnd w:id="147"/>
      <w:bookmarkEnd w:id="148"/>
    </w:p>
    <w:p w14:paraId="2FCA6B44" w14:textId="77777777" w:rsidR="00881677" w:rsidRPr="001F10F9" w:rsidRDefault="00881677" w:rsidP="00881677">
      <w:pPr>
        <w:pStyle w:val="ListParagraph"/>
        <w:numPr>
          <w:ilvl w:val="0"/>
          <w:numId w:val="25"/>
        </w:numPr>
        <w:spacing w:before="120" w:after="0" w:line="276" w:lineRule="auto"/>
        <w:ind w:left="714" w:hanging="357"/>
        <w:contextualSpacing w:val="0"/>
        <w:rPr>
          <w:rFonts w:ascii="Times New Roman" w:hAnsi="Times New Roman"/>
          <w:color w:val="000000" w:themeColor="text1"/>
        </w:rPr>
      </w:pPr>
      <w:r w:rsidRPr="001F10F9">
        <w:rPr>
          <w:rFonts w:ascii="Times New Roman" w:hAnsi="Times New Roman"/>
          <w:color w:val="000000" w:themeColor="text1"/>
        </w:rPr>
        <w:t>Sekretari mban një dosje me vete për secilin peticion</w:t>
      </w:r>
      <w:r w:rsidRPr="001F10F9">
        <w:rPr>
          <w:color w:val="000000" w:themeColor="text1"/>
        </w:rPr>
        <w:t xml:space="preserve"> apo </w:t>
      </w:r>
      <w:r w:rsidRPr="001F10F9">
        <w:rPr>
          <w:rFonts w:ascii="Times New Roman" w:hAnsi="Times New Roman"/>
          <w:color w:val="000000" w:themeColor="text1"/>
        </w:rPr>
        <w:t>iniciativave qytetare, dhe harton listën përmbledhëse të dokumenteve që ka secila dosje.</w:t>
      </w:r>
    </w:p>
    <w:p w14:paraId="0381D457" w14:textId="77777777" w:rsidR="00881677" w:rsidRPr="001F10F9" w:rsidRDefault="00881677" w:rsidP="00881677">
      <w:pPr>
        <w:pStyle w:val="ListParagraph"/>
        <w:numPr>
          <w:ilvl w:val="0"/>
          <w:numId w:val="25"/>
        </w:numPr>
        <w:spacing w:before="120" w:after="0" w:line="276" w:lineRule="auto"/>
        <w:ind w:left="714" w:hanging="357"/>
        <w:contextualSpacing w:val="0"/>
        <w:rPr>
          <w:rFonts w:ascii="Times New Roman" w:hAnsi="Times New Roman"/>
          <w:color w:val="000000" w:themeColor="text1"/>
        </w:rPr>
      </w:pPr>
      <w:r w:rsidRPr="001F10F9">
        <w:rPr>
          <w:rFonts w:ascii="Times New Roman" w:hAnsi="Times New Roman"/>
          <w:color w:val="000000" w:themeColor="text1"/>
        </w:rPr>
        <w:t xml:space="preserve">Sekretari ndërton indeksin, mban dhe përditëson regjistrin e </w:t>
      </w:r>
      <w:r w:rsidRPr="001F10F9">
        <w:rPr>
          <w:rFonts w:ascii="Times New Roman" w:hAnsi="Times New Roman"/>
          <w:color w:val="000000" w:themeColor="text1"/>
          <w:lang w:val="en-GB"/>
        </w:rPr>
        <w:t>peticioneve dhe iniciativave qytetare</w:t>
      </w:r>
      <w:r w:rsidRPr="001F10F9">
        <w:rPr>
          <w:rFonts w:ascii="Times New Roman" w:hAnsi="Times New Roman"/>
          <w:color w:val="000000" w:themeColor="text1"/>
        </w:rPr>
        <w:t xml:space="preserve"> (Shtojca nr. 13, modeli i regjistrit). Versioni për publikun i këtij</w:t>
      </w:r>
      <w:r w:rsidRPr="001F10F9">
        <w:rPr>
          <w:rFonts w:ascii="Times New Roman" w:eastAsiaTheme="minorEastAsia" w:hAnsi="Times New Roman"/>
          <w:color w:val="000000" w:themeColor="text1"/>
        </w:rPr>
        <w:t xml:space="preserve"> regjistri publikohte në faqen e internetit të bashkisë</w:t>
      </w:r>
      <w:r w:rsidRPr="001F10F9">
        <w:rPr>
          <w:rFonts w:ascii="Times New Roman" w:hAnsi="Times New Roman"/>
          <w:color w:val="000000" w:themeColor="text1"/>
        </w:rPr>
        <w:t>.</w:t>
      </w:r>
    </w:p>
    <w:p w14:paraId="26BBCFC5"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0E1E7AF5" w14:textId="77777777" w:rsidR="00881677" w:rsidRPr="001F10F9" w:rsidRDefault="00881677" w:rsidP="00881677">
      <w:pPr>
        <w:pStyle w:val="Heading3"/>
      </w:pPr>
      <w:bookmarkStart w:id="149" w:name="_Toc443785379"/>
      <w:bookmarkStart w:id="150" w:name="_Toc37873833"/>
      <w:bookmarkStart w:id="151" w:name="_Toc39714739"/>
      <w:bookmarkStart w:id="152" w:name="_Toc39715870"/>
      <w:bookmarkStart w:id="153" w:name="_Toc39717179"/>
      <w:bookmarkStart w:id="154" w:name="_Toc40278717"/>
      <w:r w:rsidRPr="001F10F9">
        <w:t>Raporti për peticionet</w:t>
      </w:r>
      <w:bookmarkEnd w:id="149"/>
      <w:bookmarkEnd w:id="150"/>
      <w:bookmarkEnd w:id="151"/>
      <w:bookmarkEnd w:id="152"/>
      <w:bookmarkEnd w:id="153"/>
      <w:r w:rsidRPr="001F10F9">
        <w:t xml:space="preserve"> dhe inciativat qytetare</w:t>
      </w:r>
      <w:bookmarkEnd w:id="154"/>
    </w:p>
    <w:p w14:paraId="425FB9EF" w14:textId="77777777" w:rsidR="00881677" w:rsidRPr="001F10F9" w:rsidRDefault="00881677" w:rsidP="00881677">
      <w:pPr>
        <w:pStyle w:val="ListParagraph"/>
        <w:numPr>
          <w:ilvl w:val="0"/>
          <w:numId w:val="19"/>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Sekretari harton raportin vjetor të peticioneve dhe iniciativat qytetare.</w:t>
      </w:r>
    </w:p>
    <w:p w14:paraId="6D6CD0C0" w14:textId="77777777" w:rsidR="00881677" w:rsidRPr="001F10F9" w:rsidRDefault="00881677" w:rsidP="00881677">
      <w:pPr>
        <w:pStyle w:val="ListParagraph"/>
        <w:numPr>
          <w:ilvl w:val="0"/>
          <w:numId w:val="19"/>
        </w:numPr>
        <w:spacing w:before="120" w:after="0" w:line="276" w:lineRule="auto"/>
        <w:ind w:left="426" w:hanging="426"/>
        <w:contextualSpacing w:val="0"/>
        <w:jc w:val="both"/>
        <w:rPr>
          <w:rFonts w:ascii="Times New Roman" w:hAnsi="Times New Roman"/>
          <w:color w:val="000000" w:themeColor="text1"/>
        </w:rPr>
      </w:pPr>
      <w:r w:rsidRPr="001F10F9">
        <w:rPr>
          <w:rFonts w:ascii="Times New Roman" w:hAnsi="Times New Roman"/>
          <w:color w:val="000000" w:themeColor="text1"/>
        </w:rPr>
        <w:t>Raporti i paraqitet Këshillit Bashkiak në muajin tetor të vitit në vijim dhe mund të propozojë afate të reja për dhën</w:t>
      </w:r>
      <w:r>
        <w:rPr>
          <w:rFonts w:ascii="Times New Roman" w:hAnsi="Times New Roman"/>
          <w:color w:val="000000" w:themeColor="text1"/>
        </w:rPr>
        <w:t>i</w:t>
      </w:r>
      <w:r w:rsidRPr="001F10F9">
        <w:rPr>
          <w:rFonts w:ascii="Times New Roman" w:hAnsi="Times New Roman"/>
          <w:color w:val="000000" w:themeColor="text1"/>
        </w:rPr>
        <w:t xml:space="preserve">en e përgjigjeve për peticionet dhe iniciativat qytetare në proces. Raporti shqyrtohet paraprakisht nga Komisioni për Peticionet, i cili i propozon Këshillit pranimin apo ndryshimin e afatave të reja të propozuara për dhënien e përgjigjeve për peticionet apo iniciativat qytetare. </w:t>
      </w:r>
    </w:p>
    <w:p w14:paraId="0291482B" w14:textId="77777777" w:rsidR="00881677" w:rsidRPr="001F10F9" w:rsidRDefault="00881677" w:rsidP="0088167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 w:val="22"/>
          <w:szCs w:val="22"/>
          <w:lang w:val="sq-AL"/>
        </w:rPr>
      </w:pPr>
    </w:p>
    <w:p w14:paraId="1A8A5B30" w14:textId="77777777" w:rsidR="00881677" w:rsidRPr="001F10F9" w:rsidRDefault="00881677" w:rsidP="00881677">
      <w:pPr>
        <w:pStyle w:val="Heading3"/>
      </w:pPr>
      <w:bookmarkStart w:id="155" w:name="_Toc37873835"/>
      <w:bookmarkStart w:id="156" w:name="_Toc39714740"/>
      <w:bookmarkStart w:id="157" w:name="_Toc39715871"/>
      <w:bookmarkStart w:id="158" w:name="_Toc39717180"/>
      <w:bookmarkStart w:id="159" w:name="_Toc40278718"/>
      <w:r w:rsidRPr="001F10F9">
        <w:t>Sanksionet</w:t>
      </w:r>
      <w:bookmarkEnd w:id="155"/>
      <w:bookmarkEnd w:id="156"/>
      <w:bookmarkEnd w:id="157"/>
      <w:bookmarkEnd w:id="158"/>
      <w:bookmarkEnd w:id="159"/>
    </w:p>
    <w:p w14:paraId="48D8F171" w14:textId="77777777" w:rsidR="00881677" w:rsidRPr="001F10F9" w:rsidRDefault="00881677" w:rsidP="00881677">
      <w:pPr>
        <w:spacing w:before="120" w:after="0"/>
        <w:jc w:val="both"/>
        <w:rPr>
          <w:rFonts w:ascii="Times New Roman" w:eastAsiaTheme="minorEastAsia" w:hAnsi="Times New Roman"/>
          <w:color w:val="000000" w:themeColor="text1"/>
          <w:lang w:val="en-GB"/>
        </w:rPr>
      </w:pPr>
      <w:r w:rsidRPr="001F10F9">
        <w:rPr>
          <w:rFonts w:ascii="Times New Roman" w:eastAsiaTheme="minorEastAsia" w:hAnsi="Times New Roman"/>
          <w:color w:val="000000" w:themeColor="text1"/>
          <w:lang w:val="en-GB"/>
        </w:rPr>
        <w:t>Kur personat e ngarkuar për mbledhjen e nënshkrimeve përfshijnë të dhëna të rreme, mbajnë përgjegjësi penale në bazë të dispozitave të Kodit Penal.</w:t>
      </w:r>
    </w:p>
    <w:p w14:paraId="102F34B2" w14:textId="77777777" w:rsidR="005F7921" w:rsidRPr="002B0946" w:rsidRDefault="005F7921">
      <w:pPr>
        <w:rPr>
          <w:rFonts w:ascii="Times" w:hAnsi="Times"/>
          <w:sz w:val="28"/>
          <w:szCs w:val="28"/>
          <w:lang w:val="nl-NL"/>
        </w:rPr>
      </w:pPr>
    </w:p>
    <w:sectPr w:rsidR="005F7921" w:rsidRPr="002B09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2105" w14:textId="77777777" w:rsidR="00DA502D" w:rsidRDefault="00DA502D" w:rsidP="00A56B8E">
      <w:pPr>
        <w:spacing w:after="0" w:line="240" w:lineRule="auto"/>
      </w:pPr>
      <w:r>
        <w:separator/>
      </w:r>
    </w:p>
  </w:endnote>
  <w:endnote w:type="continuationSeparator" w:id="0">
    <w:p w14:paraId="6DF20CCB" w14:textId="77777777" w:rsidR="00DA502D" w:rsidRDefault="00DA502D" w:rsidP="00A5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96296"/>
      <w:docPartObj>
        <w:docPartGallery w:val="Page Numbers (Bottom of Page)"/>
        <w:docPartUnique/>
      </w:docPartObj>
    </w:sdtPr>
    <w:sdtEndPr>
      <w:rPr>
        <w:noProof/>
      </w:rPr>
    </w:sdtEndPr>
    <w:sdtContent>
      <w:p w14:paraId="091B0C19" w14:textId="77777777" w:rsidR="004D10E9" w:rsidRDefault="004D10E9">
        <w:pPr>
          <w:pStyle w:val="Footer"/>
          <w:jc w:val="right"/>
        </w:pPr>
        <w:r>
          <w:fldChar w:fldCharType="begin"/>
        </w:r>
        <w:r>
          <w:instrText xml:space="preserve"> PAGE   \* MERGEFORMAT </w:instrText>
        </w:r>
        <w:r>
          <w:fldChar w:fldCharType="separate"/>
        </w:r>
        <w:r w:rsidR="007D4A3A">
          <w:rPr>
            <w:noProof/>
          </w:rPr>
          <w:t>1</w:t>
        </w:r>
        <w:r>
          <w:rPr>
            <w:noProof/>
          </w:rPr>
          <w:fldChar w:fldCharType="end"/>
        </w:r>
      </w:p>
    </w:sdtContent>
  </w:sdt>
  <w:p w14:paraId="6DABCBB5" w14:textId="77777777" w:rsidR="004D10E9" w:rsidRDefault="004D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F0C5" w14:textId="77777777" w:rsidR="00DA502D" w:rsidRDefault="00DA502D" w:rsidP="00A56B8E">
      <w:pPr>
        <w:spacing w:after="0" w:line="240" w:lineRule="auto"/>
      </w:pPr>
      <w:r>
        <w:separator/>
      </w:r>
    </w:p>
  </w:footnote>
  <w:footnote w:type="continuationSeparator" w:id="0">
    <w:p w14:paraId="7C71DE04" w14:textId="77777777" w:rsidR="00DA502D" w:rsidRDefault="00DA502D" w:rsidP="00A56B8E">
      <w:pPr>
        <w:spacing w:after="0" w:line="240" w:lineRule="auto"/>
      </w:pPr>
      <w:r>
        <w:continuationSeparator/>
      </w:r>
    </w:p>
  </w:footnote>
  <w:footnote w:id="1">
    <w:p w14:paraId="45B364F3" w14:textId="77777777" w:rsidR="00881677" w:rsidRPr="000365AE" w:rsidRDefault="00881677" w:rsidP="00881677">
      <w:pPr>
        <w:pStyle w:val="FootnoteText"/>
        <w:spacing w:after="0"/>
        <w:rPr>
          <w:rFonts w:ascii="Times New Roman" w:hAnsi="Times New Roman"/>
          <w:sz w:val="18"/>
          <w:szCs w:val="18"/>
          <w:lang w:val="en-GB"/>
        </w:rPr>
      </w:pPr>
      <w:r w:rsidRPr="000365AE">
        <w:rPr>
          <w:rStyle w:val="FootnoteReference"/>
          <w:rFonts w:ascii="Times New Roman" w:hAnsi="Times New Roman"/>
          <w:sz w:val="18"/>
          <w:szCs w:val="18"/>
        </w:rPr>
        <w:footnoteRef/>
      </w:r>
      <w:r w:rsidRPr="000365AE">
        <w:rPr>
          <w:rFonts w:ascii="Times New Roman" w:hAnsi="Times New Roman"/>
          <w:sz w:val="18"/>
          <w:szCs w:val="18"/>
        </w:rPr>
        <w:t xml:space="preserve"> </w:t>
      </w:r>
      <w:r w:rsidRPr="000365AE">
        <w:rPr>
          <w:rFonts w:ascii="Times New Roman" w:hAnsi="Times New Roman"/>
          <w:sz w:val="18"/>
          <w:szCs w:val="18"/>
          <w:lang w:val="en-GB"/>
        </w:rPr>
        <w:t>Ligji nr. 139/2015, neni 20/1</w:t>
      </w:r>
    </w:p>
  </w:footnote>
  <w:footnote w:id="2">
    <w:p w14:paraId="0E34A382" w14:textId="77777777" w:rsidR="00881677" w:rsidRPr="002E2EA0" w:rsidRDefault="00881677" w:rsidP="00881677">
      <w:pPr>
        <w:pStyle w:val="FootnoteText"/>
        <w:spacing w:after="0"/>
        <w:rPr>
          <w:rFonts w:ascii="Times New Roman" w:hAnsi="Times New Roman"/>
          <w:sz w:val="18"/>
          <w:szCs w:val="18"/>
        </w:rPr>
      </w:pPr>
      <w:r w:rsidRPr="002E2EA0">
        <w:rPr>
          <w:rStyle w:val="FootnoteReference"/>
          <w:rFonts w:ascii="Times New Roman" w:hAnsi="Times New Roman"/>
          <w:sz w:val="18"/>
          <w:szCs w:val="18"/>
        </w:rPr>
        <w:footnoteRef/>
      </w:r>
      <w:r w:rsidRPr="002E2EA0">
        <w:rPr>
          <w:rFonts w:ascii="Times New Roman" w:hAnsi="Times New Roman"/>
          <w:sz w:val="18"/>
          <w:szCs w:val="18"/>
        </w:rPr>
        <w:t xml:space="preserve">Ligji </w:t>
      </w:r>
      <w:r>
        <w:rPr>
          <w:rFonts w:ascii="Times New Roman" w:hAnsi="Times New Roman"/>
          <w:sz w:val="18"/>
          <w:szCs w:val="18"/>
        </w:rPr>
        <w:t xml:space="preserve">nr. </w:t>
      </w:r>
      <w:r w:rsidRPr="002E2EA0">
        <w:rPr>
          <w:rFonts w:ascii="Times New Roman" w:hAnsi="Times New Roman"/>
          <w:sz w:val="18"/>
          <w:szCs w:val="18"/>
        </w:rPr>
        <w:t>139/2015, Neni 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90AB" w14:textId="32A12C33" w:rsidR="004D10E9" w:rsidRPr="00902E66" w:rsidRDefault="00881677">
    <w:pPr>
      <w:spacing w:line="264" w:lineRule="auto"/>
      <w:rPr>
        <w:color w:val="5B9BD5" w:themeColor="accent1"/>
        <w:sz w:val="20"/>
        <w:szCs w:val="20"/>
      </w:rPr>
    </w:pPr>
    <w:sdt>
      <w:sdtPr>
        <w:rPr>
          <w:color w:val="5B9BD5" w:themeColor="accent1"/>
          <w:sz w:val="20"/>
          <w:szCs w:val="20"/>
        </w:rPr>
        <w:alias w:val="Title"/>
        <w:id w:val="15524250"/>
        <w:placeholder>
          <w:docPart w:val="178F9E7BC78C430A894565DD4815AA9B"/>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9261E0">
          <w:rPr>
            <w:color w:val="5B9BD5" w:themeColor="accent1"/>
            <w:sz w:val="20"/>
            <w:szCs w:val="20"/>
          </w:rPr>
          <w:t>[Document title]</w:t>
        </w:r>
      </w:sdtContent>
    </w:sdt>
  </w:p>
  <w:p w14:paraId="3A65DB0B" w14:textId="77777777" w:rsidR="004D10E9" w:rsidRDefault="004D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F24"/>
    <w:multiLevelType w:val="hybridMultilevel"/>
    <w:tmpl w:val="5B10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2723"/>
    <w:multiLevelType w:val="hybridMultilevel"/>
    <w:tmpl w:val="2A04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545C"/>
    <w:multiLevelType w:val="hybridMultilevel"/>
    <w:tmpl w:val="2414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10A57"/>
    <w:multiLevelType w:val="hybridMultilevel"/>
    <w:tmpl w:val="C1D8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7A06"/>
    <w:multiLevelType w:val="hybridMultilevel"/>
    <w:tmpl w:val="BD7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73EE1"/>
    <w:multiLevelType w:val="hybridMultilevel"/>
    <w:tmpl w:val="EB8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D59BC"/>
    <w:multiLevelType w:val="hybridMultilevel"/>
    <w:tmpl w:val="8AF6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D6E7A"/>
    <w:multiLevelType w:val="hybridMultilevel"/>
    <w:tmpl w:val="3DEA9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06A20"/>
    <w:multiLevelType w:val="hybridMultilevel"/>
    <w:tmpl w:val="42DE96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5D64E42"/>
    <w:multiLevelType w:val="hybridMultilevel"/>
    <w:tmpl w:val="4AA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805C9"/>
    <w:multiLevelType w:val="hybridMultilevel"/>
    <w:tmpl w:val="24E2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4263"/>
    <w:multiLevelType w:val="hybridMultilevel"/>
    <w:tmpl w:val="3340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668E1"/>
    <w:multiLevelType w:val="hybridMultilevel"/>
    <w:tmpl w:val="917C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B3335"/>
    <w:multiLevelType w:val="hybridMultilevel"/>
    <w:tmpl w:val="A782BBB6"/>
    <w:lvl w:ilvl="0" w:tplc="C66824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95AC6"/>
    <w:multiLevelType w:val="hybridMultilevel"/>
    <w:tmpl w:val="5F3C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65DDB"/>
    <w:multiLevelType w:val="hybridMultilevel"/>
    <w:tmpl w:val="D832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518B3"/>
    <w:multiLevelType w:val="hybridMultilevel"/>
    <w:tmpl w:val="683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907F9"/>
    <w:multiLevelType w:val="hybridMultilevel"/>
    <w:tmpl w:val="311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C202B"/>
    <w:multiLevelType w:val="hybridMultilevel"/>
    <w:tmpl w:val="9BD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F6F68"/>
    <w:multiLevelType w:val="hybridMultilevel"/>
    <w:tmpl w:val="5EF8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C3C84"/>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25BDA"/>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07956"/>
    <w:multiLevelType w:val="hybridMultilevel"/>
    <w:tmpl w:val="779E5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202F1"/>
    <w:multiLevelType w:val="hybridMultilevel"/>
    <w:tmpl w:val="FD66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31CAB"/>
    <w:multiLevelType w:val="hybridMultilevel"/>
    <w:tmpl w:val="F192F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55EFB"/>
    <w:multiLevelType w:val="hybridMultilevel"/>
    <w:tmpl w:val="060E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20169"/>
    <w:multiLevelType w:val="hybridMultilevel"/>
    <w:tmpl w:val="82D82A6A"/>
    <w:lvl w:ilvl="0" w:tplc="099C0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410E3"/>
    <w:multiLevelType w:val="hybridMultilevel"/>
    <w:tmpl w:val="AF5E4EA6"/>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BD44E47"/>
    <w:multiLevelType w:val="hybridMultilevel"/>
    <w:tmpl w:val="8F4CBE40"/>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19">
      <w:start w:val="1"/>
      <w:numFmt w:val="lowerLetter"/>
      <w:lvlText w:val="%3."/>
      <w:lvlJc w:val="left"/>
      <w:pPr>
        <w:ind w:left="720" w:hanging="36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D5B70E0"/>
    <w:multiLevelType w:val="hybridMultilevel"/>
    <w:tmpl w:val="3940A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11"/>
  </w:num>
  <w:num w:numId="4">
    <w:abstractNumId w:val="23"/>
  </w:num>
  <w:num w:numId="5">
    <w:abstractNumId w:val="19"/>
  </w:num>
  <w:num w:numId="6">
    <w:abstractNumId w:val="4"/>
  </w:num>
  <w:num w:numId="7">
    <w:abstractNumId w:val="0"/>
  </w:num>
  <w:num w:numId="8">
    <w:abstractNumId w:val="10"/>
  </w:num>
  <w:num w:numId="9">
    <w:abstractNumId w:val="9"/>
  </w:num>
  <w:num w:numId="10">
    <w:abstractNumId w:val="22"/>
  </w:num>
  <w:num w:numId="11">
    <w:abstractNumId w:val="21"/>
  </w:num>
  <w:num w:numId="12">
    <w:abstractNumId w:val="2"/>
  </w:num>
  <w:num w:numId="13">
    <w:abstractNumId w:val="17"/>
  </w:num>
  <w:num w:numId="14">
    <w:abstractNumId w:val="26"/>
  </w:num>
  <w:num w:numId="15">
    <w:abstractNumId w:val="16"/>
  </w:num>
  <w:num w:numId="16">
    <w:abstractNumId w:val="6"/>
  </w:num>
  <w:num w:numId="17">
    <w:abstractNumId w:val="29"/>
  </w:num>
  <w:num w:numId="18">
    <w:abstractNumId w:val="25"/>
  </w:num>
  <w:num w:numId="19">
    <w:abstractNumId w:val="3"/>
  </w:num>
  <w:num w:numId="20">
    <w:abstractNumId w:val="24"/>
  </w:num>
  <w:num w:numId="21">
    <w:abstractNumId w:val="20"/>
  </w:num>
  <w:num w:numId="22">
    <w:abstractNumId w:val="7"/>
  </w:num>
  <w:num w:numId="23">
    <w:abstractNumId w:val="18"/>
  </w:num>
  <w:num w:numId="24">
    <w:abstractNumId w:val="15"/>
  </w:num>
  <w:num w:numId="25">
    <w:abstractNumId w:val="5"/>
  </w:num>
  <w:num w:numId="26">
    <w:abstractNumId w:val="12"/>
  </w:num>
  <w:num w:numId="27">
    <w:abstractNumId w:val="14"/>
  </w:num>
  <w:num w:numId="28">
    <w:abstractNumId w:val="13"/>
  </w:num>
  <w:num w:numId="29">
    <w:abstractNumId w:val="28"/>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98"/>
    <w:rsid w:val="00015BCC"/>
    <w:rsid w:val="000268A3"/>
    <w:rsid w:val="0003351C"/>
    <w:rsid w:val="000411F2"/>
    <w:rsid w:val="00041988"/>
    <w:rsid w:val="00056B73"/>
    <w:rsid w:val="00057935"/>
    <w:rsid w:val="00073865"/>
    <w:rsid w:val="00095590"/>
    <w:rsid w:val="000B3E67"/>
    <w:rsid w:val="000F77D5"/>
    <w:rsid w:val="001167E1"/>
    <w:rsid w:val="00141F16"/>
    <w:rsid w:val="001803C5"/>
    <w:rsid w:val="001A5A33"/>
    <w:rsid w:val="001C1900"/>
    <w:rsid w:val="001C27EE"/>
    <w:rsid w:val="001C3507"/>
    <w:rsid w:val="001C659F"/>
    <w:rsid w:val="001F2F45"/>
    <w:rsid w:val="0026076A"/>
    <w:rsid w:val="0026298A"/>
    <w:rsid w:val="00263AF4"/>
    <w:rsid w:val="00293628"/>
    <w:rsid w:val="002B0946"/>
    <w:rsid w:val="002E14AC"/>
    <w:rsid w:val="002E1D41"/>
    <w:rsid w:val="003369E8"/>
    <w:rsid w:val="00342036"/>
    <w:rsid w:val="00343EF9"/>
    <w:rsid w:val="00347094"/>
    <w:rsid w:val="003517D4"/>
    <w:rsid w:val="003A12CF"/>
    <w:rsid w:val="00404F79"/>
    <w:rsid w:val="00422836"/>
    <w:rsid w:val="00454F70"/>
    <w:rsid w:val="0048425F"/>
    <w:rsid w:val="004A6AC0"/>
    <w:rsid w:val="004B459F"/>
    <w:rsid w:val="004B49F5"/>
    <w:rsid w:val="004B7216"/>
    <w:rsid w:val="004D10E9"/>
    <w:rsid w:val="004E3E8A"/>
    <w:rsid w:val="00540111"/>
    <w:rsid w:val="005465E6"/>
    <w:rsid w:val="00546745"/>
    <w:rsid w:val="00554204"/>
    <w:rsid w:val="00560800"/>
    <w:rsid w:val="00585430"/>
    <w:rsid w:val="005A24C1"/>
    <w:rsid w:val="005A47F9"/>
    <w:rsid w:val="005D14E7"/>
    <w:rsid w:val="005E56B1"/>
    <w:rsid w:val="005F7921"/>
    <w:rsid w:val="006362D3"/>
    <w:rsid w:val="006B73DB"/>
    <w:rsid w:val="006D7D59"/>
    <w:rsid w:val="007031B1"/>
    <w:rsid w:val="00732CDA"/>
    <w:rsid w:val="00746D24"/>
    <w:rsid w:val="00757AE2"/>
    <w:rsid w:val="00761793"/>
    <w:rsid w:val="007A7A7F"/>
    <w:rsid w:val="007B72B3"/>
    <w:rsid w:val="007C5042"/>
    <w:rsid w:val="007C7317"/>
    <w:rsid w:val="007D39A1"/>
    <w:rsid w:val="007D4A3A"/>
    <w:rsid w:val="0083207D"/>
    <w:rsid w:val="00852A52"/>
    <w:rsid w:val="00866301"/>
    <w:rsid w:val="00881677"/>
    <w:rsid w:val="008D2878"/>
    <w:rsid w:val="008E40D9"/>
    <w:rsid w:val="008F13E2"/>
    <w:rsid w:val="008F4197"/>
    <w:rsid w:val="008F7701"/>
    <w:rsid w:val="00902E66"/>
    <w:rsid w:val="009261E0"/>
    <w:rsid w:val="0095715C"/>
    <w:rsid w:val="00961BB4"/>
    <w:rsid w:val="00965067"/>
    <w:rsid w:val="009671CC"/>
    <w:rsid w:val="009806A3"/>
    <w:rsid w:val="00992672"/>
    <w:rsid w:val="009C7606"/>
    <w:rsid w:val="009C7769"/>
    <w:rsid w:val="00A03387"/>
    <w:rsid w:val="00A24B1F"/>
    <w:rsid w:val="00A365B5"/>
    <w:rsid w:val="00A56B8E"/>
    <w:rsid w:val="00A615A8"/>
    <w:rsid w:val="00A84142"/>
    <w:rsid w:val="00A87047"/>
    <w:rsid w:val="00A930E8"/>
    <w:rsid w:val="00A97E52"/>
    <w:rsid w:val="00AE5026"/>
    <w:rsid w:val="00AF62B3"/>
    <w:rsid w:val="00B01084"/>
    <w:rsid w:val="00B5365A"/>
    <w:rsid w:val="00B85AF2"/>
    <w:rsid w:val="00BE1DF8"/>
    <w:rsid w:val="00BE64B8"/>
    <w:rsid w:val="00C13E9D"/>
    <w:rsid w:val="00C209F3"/>
    <w:rsid w:val="00C20C2B"/>
    <w:rsid w:val="00C22DA3"/>
    <w:rsid w:val="00C85477"/>
    <w:rsid w:val="00CA1277"/>
    <w:rsid w:val="00CD1229"/>
    <w:rsid w:val="00CD1EBF"/>
    <w:rsid w:val="00CD2098"/>
    <w:rsid w:val="00CF3904"/>
    <w:rsid w:val="00CF4CF0"/>
    <w:rsid w:val="00D15167"/>
    <w:rsid w:val="00D25BF7"/>
    <w:rsid w:val="00D544A6"/>
    <w:rsid w:val="00D559FD"/>
    <w:rsid w:val="00D96EEE"/>
    <w:rsid w:val="00DA502D"/>
    <w:rsid w:val="00DB27D6"/>
    <w:rsid w:val="00DB4329"/>
    <w:rsid w:val="00DB66D7"/>
    <w:rsid w:val="00DE0F6C"/>
    <w:rsid w:val="00DE44A7"/>
    <w:rsid w:val="00DF350D"/>
    <w:rsid w:val="00E22115"/>
    <w:rsid w:val="00E354E8"/>
    <w:rsid w:val="00E67D09"/>
    <w:rsid w:val="00E83DBE"/>
    <w:rsid w:val="00EE45F6"/>
    <w:rsid w:val="00F146F8"/>
    <w:rsid w:val="00F3422B"/>
    <w:rsid w:val="00F43C41"/>
    <w:rsid w:val="00F54050"/>
    <w:rsid w:val="00F91BF3"/>
    <w:rsid w:val="00FD7D5E"/>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2E8A"/>
  <w15:chartTrackingRefBased/>
  <w15:docId w15:val="{4E318F82-63F9-4793-9C06-747FE89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098"/>
    <w:rPr>
      <w:lang w:val="sq-AL"/>
    </w:rPr>
  </w:style>
  <w:style w:type="paragraph" w:styleId="Heading1">
    <w:name w:val="heading 1"/>
    <w:basedOn w:val="Normal"/>
    <w:next w:val="Normal"/>
    <w:link w:val="Heading1Char"/>
    <w:uiPriority w:val="9"/>
    <w:qFormat/>
    <w:rsid w:val="00881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81677"/>
    <w:pPr>
      <w:keepNext/>
      <w:spacing w:before="600" w:after="0" w:line="276" w:lineRule="auto"/>
      <w:jc w:val="center"/>
      <w:outlineLvl w:val="1"/>
    </w:pPr>
    <w:rPr>
      <w:rFonts w:ascii="Times New Roman" w:eastAsia="Times New Roman" w:hAnsi="Times New Roman" w:cs="Times New Roman"/>
      <w:b/>
      <w:bCs/>
      <w:caps/>
      <w:noProof/>
      <w:lang w:val="it-IT"/>
    </w:rPr>
  </w:style>
  <w:style w:type="paragraph" w:styleId="Heading3">
    <w:name w:val="heading 3"/>
    <w:basedOn w:val="Normal"/>
    <w:next w:val="Normal"/>
    <w:link w:val="Heading3Char"/>
    <w:uiPriority w:val="9"/>
    <w:unhideWhenUsed/>
    <w:qFormat/>
    <w:rsid w:val="00D559FD"/>
    <w:pPr>
      <w:keepNext/>
      <w:keepLines/>
      <w:spacing w:before="120" w:after="120" w:line="276" w:lineRule="auto"/>
      <w:jc w:val="center"/>
      <w:outlineLvl w:val="2"/>
    </w:pPr>
    <w:rPr>
      <w:rFonts w:ascii="Times New Roman" w:eastAsiaTheme="majorEastAsia" w:hAnsi="Times New Roman" w:cs="Times New Roman"/>
      <w:b/>
      <w:bCs/>
      <w:color w:val="000000" w:themeColor="text1"/>
    </w:rPr>
  </w:style>
  <w:style w:type="paragraph" w:styleId="Heading4">
    <w:name w:val="heading 4"/>
    <w:basedOn w:val="Normal"/>
    <w:next w:val="Normal"/>
    <w:link w:val="Heading4Char"/>
    <w:uiPriority w:val="9"/>
    <w:unhideWhenUsed/>
    <w:qFormat/>
    <w:rsid w:val="00881677"/>
    <w:pPr>
      <w:keepNext/>
      <w:keepLines/>
      <w:spacing w:before="60" w:after="60" w:line="276" w:lineRule="auto"/>
      <w:jc w:val="center"/>
      <w:outlineLvl w:val="3"/>
    </w:pPr>
    <w:rPr>
      <w:rFonts w:ascii="Times New Roman" w:eastAsiaTheme="majorEastAsia"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098"/>
    <w:pPr>
      <w:spacing w:after="0" w:line="240" w:lineRule="auto"/>
    </w:pPr>
    <w:rPr>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D2098"/>
    <w:pPr>
      <w:ind w:left="720"/>
      <w:contextualSpacing/>
    </w:pPr>
  </w:style>
  <w:style w:type="character" w:styleId="Hyperlink">
    <w:name w:val="Hyperlink"/>
    <w:basedOn w:val="DefaultParagraphFont"/>
    <w:uiPriority w:val="99"/>
    <w:unhideWhenUsed/>
    <w:rsid w:val="00A56B8E"/>
    <w:rPr>
      <w:color w:val="0563C1" w:themeColor="hyperlink"/>
      <w:u w:val="single"/>
    </w:rPr>
  </w:style>
  <w:style w:type="paragraph" w:styleId="Header">
    <w:name w:val="header"/>
    <w:basedOn w:val="Normal"/>
    <w:link w:val="HeaderChar"/>
    <w:unhideWhenUsed/>
    <w:rsid w:val="00A56B8E"/>
    <w:pPr>
      <w:tabs>
        <w:tab w:val="center" w:pos="4680"/>
        <w:tab w:val="right" w:pos="9360"/>
      </w:tabs>
      <w:spacing w:after="0" w:line="240" w:lineRule="auto"/>
    </w:pPr>
  </w:style>
  <w:style w:type="character" w:customStyle="1" w:styleId="HeaderChar">
    <w:name w:val="Header Char"/>
    <w:basedOn w:val="DefaultParagraphFont"/>
    <w:link w:val="Header"/>
    <w:rsid w:val="00A56B8E"/>
    <w:rPr>
      <w:lang w:val="sq-AL"/>
    </w:rPr>
  </w:style>
  <w:style w:type="paragraph" w:styleId="Footer">
    <w:name w:val="footer"/>
    <w:basedOn w:val="Normal"/>
    <w:link w:val="FooterChar"/>
    <w:uiPriority w:val="99"/>
    <w:unhideWhenUsed/>
    <w:rsid w:val="00A5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8E"/>
    <w:rPr>
      <w:lang w:val="sq-AL"/>
    </w:rPr>
  </w:style>
  <w:style w:type="character" w:styleId="FollowedHyperlink">
    <w:name w:val="FollowedHyperlink"/>
    <w:basedOn w:val="DefaultParagraphFont"/>
    <w:uiPriority w:val="99"/>
    <w:semiHidden/>
    <w:unhideWhenUsed/>
    <w:rsid w:val="0048425F"/>
    <w:rPr>
      <w:color w:val="954F72" w:themeColor="followedHyperlink"/>
      <w:u w:val="single"/>
    </w:rPr>
  </w:style>
  <w:style w:type="character" w:customStyle="1" w:styleId="UnresolvedMention1">
    <w:name w:val="Unresolved Mention1"/>
    <w:basedOn w:val="DefaultParagraphFont"/>
    <w:uiPriority w:val="99"/>
    <w:unhideWhenUsed/>
    <w:rsid w:val="00852A52"/>
    <w:rPr>
      <w:color w:val="605E5C"/>
      <w:shd w:val="clear" w:color="auto" w:fill="E1DFDD"/>
    </w:rPr>
  </w:style>
  <w:style w:type="character" w:styleId="UnresolvedMention">
    <w:name w:val="Unresolved Mention"/>
    <w:basedOn w:val="DefaultParagraphFont"/>
    <w:uiPriority w:val="99"/>
    <w:rsid w:val="00732CDA"/>
    <w:rPr>
      <w:color w:val="605E5C"/>
      <w:shd w:val="clear" w:color="auto" w:fill="E1DFDD"/>
    </w:rPr>
  </w:style>
  <w:style w:type="paragraph" w:customStyle="1" w:styleId="v1msonormal">
    <w:name w:val="v1msonormal"/>
    <w:basedOn w:val="Normal"/>
    <w:rsid w:val="009261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1msolistparagraph">
    <w:name w:val="v1msolistparagraph"/>
    <w:basedOn w:val="Normal"/>
    <w:rsid w:val="009261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559FD"/>
    <w:rPr>
      <w:rFonts w:ascii="Times New Roman" w:eastAsiaTheme="majorEastAsia" w:hAnsi="Times New Roman" w:cs="Times New Roman"/>
      <w:b/>
      <w:bCs/>
      <w:color w:val="000000" w:themeColor="text1"/>
      <w:lang w:val="sq-AL"/>
    </w:rPr>
  </w:style>
  <w:style w:type="paragraph" w:customStyle="1" w:styleId="TableHeader">
    <w:name w:val="Table Header"/>
    <w:basedOn w:val="Normal"/>
    <w:uiPriority w:val="99"/>
    <w:rsid w:val="00D559FD"/>
    <w:pPr>
      <w:overflowPunct w:val="0"/>
      <w:autoSpaceDE w:val="0"/>
      <w:autoSpaceDN w:val="0"/>
      <w:adjustRightInd w:val="0"/>
      <w:spacing w:before="60" w:after="0" w:line="240" w:lineRule="auto"/>
      <w:jc w:val="center"/>
      <w:textAlignment w:val="baseline"/>
    </w:pPr>
    <w:rPr>
      <w:rFonts w:ascii="Arial Black" w:eastAsia="Times New Roman" w:hAnsi="Arial Black" w:cs="Times New Roman"/>
      <w:smallCaps/>
      <w:spacing w:val="-5"/>
      <w:sz w:val="24"/>
      <w:szCs w:val="20"/>
      <w:lang w:val="en-US"/>
    </w:rPr>
  </w:style>
  <w:style w:type="paragraph" w:styleId="FootnoteText">
    <w:name w:val="footnote text"/>
    <w:basedOn w:val="Normal"/>
    <w:link w:val="FootnoteTextChar"/>
    <w:rsid w:val="00D559FD"/>
    <w:pPr>
      <w:spacing w:after="200" w:line="276"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rsid w:val="00D559FD"/>
    <w:rPr>
      <w:rFonts w:ascii="Cambria" w:eastAsia="Cambria" w:hAnsi="Cambria" w:cs="Times New Roman"/>
      <w:sz w:val="24"/>
      <w:szCs w:val="24"/>
    </w:rPr>
  </w:style>
  <w:style w:type="character" w:styleId="FootnoteReference">
    <w:name w:val="footnote reference"/>
    <w:uiPriority w:val="99"/>
    <w:rsid w:val="00D559FD"/>
    <w:rPr>
      <w:vertAlign w:val="superscript"/>
    </w:rPr>
  </w:style>
  <w:style w:type="paragraph" w:styleId="NormalWeb">
    <w:name w:val="Normal (Web)"/>
    <w:basedOn w:val="Normal"/>
    <w:uiPriority w:val="99"/>
    <w:unhideWhenUsed/>
    <w:rsid w:val="00D559FD"/>
    <w:pPr>
      <w:spacing w:before="100" w:beforeAutospacing="1" w:after="100" w:afterAutospacing="1" w:line="240" w:lineRule="auto"/>
    </w:pPr>
    <w:rPr>
      <w:rFonts w:ascii="Times" w:eastAsiaTheme="minorEastAsia" w:hAnsi="Times" w:cs="Times New Roman"/>
      <w:sz w:val="20"/>
      <w:szCs w:val="20"/>
      <w:lang w:val="en-GB"/>
    </w:rPr>
  </w:style>
  <w:style w:type="character" w:customStyle="1" w:styleId="Heading1Char">
    <w:name w:val="Heading 1 Char"/>
    <w:basedOn w:val="DefaultParagraphFont"/>
    <w:link w:val="Heading1"/>
    <w:uiPriority w:val="9"/>
    <w:rsid w:val="00881677"/>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881677"/>
    <w:rPr>
      <w:rFonts w:ascii="Times New Roman" w:eastAsia="Times New Roman" w:hAnsi="Times New Roman" w:cs="Times New Roman"/>
      <w:b/>
      <w:bCs/>
      <w:caps/>
      <w:noProof/>
      <w:lang w:val="it-IT"/>
    </w:rPr>
  </w:style>
  <w:style w:type="character" w:customStyle="1" w:styleId="Heading4Char">
    <w:name w:val="Heading 4 Char"/>
    <w:basedOn w:val="DefaultParagraphFont"/>
    <w:link w:val="Heading4"/>
    <w:uiPriority w:val="9"/>
    <w:rsid w:val="00881677"/>
    <w:rPr>
      <w:rFonts w:ascii="Times New Roman" w:eastAsiaTheme="majorEastAsia" w:hAnsi="Times New Roman" w:cs="Times New Roman"/>
      <w:b/>
      <w:bCs/>
      <w:iCs/>
      <w:lang w:val="sq-AL"/>
    </w:rPr>
  </w:style>
  <w:style w:type="paragraph" w:customStyle="1" w:styleId="Default">
    <w:name w:val="Default"/>
    <w:rsid w:val="0088167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881677"/>
  </w:style>
  <w:style w:type="paragraph" w:customStyle="1" w:styleId="p0">
    <w:name w:val="p0"/>
    <w:basedOn w:val="Normal"/>
    <w:rsid w:val="00881677"/>
    <w:pPr>
      <w:spacing w:before="100" w:beforeAutospacing="1" w:after="100" w:afterAutospacing="1" w:line="240" w:lineRule="auto"/>
    </w:pPr>
    <w:rPr>
      <w:rFonts w:ascii="Times" w:eastAsiaTheme="minorEastAsia" w:hAnsi="Times"/>
      <w:sz w:val="20"/>
      <w:szCs w:val="20"/>
      <w:lang w:val="en-GB"/>
    </w:rPr>
  </w:style>
  <w:style w:type="paragraph" w:customStyle="1" w:styleId="historynote0">
    <w:name w:val="historynote0"/>
    <w:basedOn w:val="Normal"/>
    <w:rsid w:val="00881677"/>
    <w:pPr>
      <w:spacing w:before="100" w:beforeAutospacing="1" w:after="100" w:afterAutospacing="1" w:line="240" w:lineRule="auto"/>
    </w:pPr>
    <w:rPr>
      <w:rFonts w:ascii="Times" w:eastAsiaTheme="minorEastAsia" w:hAnsi="Times"/>
      <w:sz w:val="20"/>
      <w:szCs w:val="20"/>
      <w:lang w:val="en-GB"/>
    </w:rPr>
  </w:style>
  <w:style w:type="paragraph" w:customStyle="1" w:styleId="refcross0">
    <w:name w:val="refcross0"/>
    <w:basedOn w:val="Normal"/>
    <w:rsid w:val="00881677"/>
    <w:pPr>
      <w:spacing w:before="100" w:beforeAutospacing="1" w:after="100" w:afterAutospacing="1" w:line="240" w:lineRule="auto"/>
    </w:pPr>
    <w:rPr>
      <w:rFonts w:ascii="Times" w:eastAsiaTheme="minorEastAsia" w:hAnsi="Times"/>
      <w:sz w:val="20"/>
      <w:szCs w:val="20"/>
      <w:lang w:val="en-GB"/>
    </w:rPr>
  </w:style>
  <w:style w:type="paragraph" w:customStyle="1" w:styleId="refmanual0">
    <w:name w:val="refmanual0"/>
    <w:basedOn w:val="Normal"/>
    <w:rsid w:val="00881677"/>
    <w:pPr>
      <w:spacing w:before="100" w:beforeAutospacing="1" w:after="100" w:afterAutospacing="1" w:line="240" w:lineRule="auto"/>
    </w:pPr>
    <w:rPr>
      <w:rFonts w:ascii="Times" w:eastAsiaTheme="minorEastAsia" w:hAnsi="Times"/>
      <w:sz w:val="20"/>
      <w:szCs w:val="20"/>
      <w:lang w:val="en-GB"/>
    </w:rPr>
  </w:style>
  <w:style w:type="character" w:customStyle="1" w:styleId="bold">
    <w:name w:val="bold"/>
    <w:basedOn w:val="DefaultParagraphFont"/>
    <w:rsid w:val="00881677"/>
  </w:style>
  <w:style w:type="character" w:styleId="Emphasis">
    <w:name w:val="Emphasis"/>
    <w:basedOn w:val="DefaultParagraphFont"/>
    <w:uiPriority w:val="20"/>
    <w:qFormat/>
    <w:rsid w:val="00881677"/>
    <w:rPr>
      <w:i/>
      <w:iCs/>
    </w:rPr>
  </w:style>
  <w:style w:type="character" w:styleId="BookTitle">
    <w:name w:val="Book Title"/>
    <w:basedOn w:val="DefaultParagraphFont"/>
    <w:uiPriority w:val="33"/>
    <w:qFormat/>
    <w:rsid w:val="00881677"/>
    <w:rPr>
      <w:b/>
      <w:bCs/>
      <w:smallCaps/>
      <w:spacing w:val="5"/>
    </w:rPr>
  </w:style>
  <w:style w:type="paragraph" w:styleId="TOC1">
    <w:name w:val="toc 1"/>
    <w:basedOn w:val="Normal"/>
    <w:next w:val="Normal"/>
    <w:autoRedefine/>
    <w:uiPriority w:val="39"/>
    <w:unhideWhenUsed/>
    <w:rsid w:val="00881677"/>
    <w:pPr>
      <w:tabs>
        <w:tab w:val="right" w:leader="dot" w:pos="8290"/>
      </w:tabs>
      <w:spacing w:before="120" w:after="0" w:line="240" w:lineRule="exact"/>
    </w:pPr>
    <w:rPr>
      <w:rFonts w:ascii="Times New Roman" w:eastAsia="Cambria" w:hAnsi="Times New Roman" w:cs="Times New Roman"/>
      <w:b/>
      <w:noProof/>
      <w:lang w:val="en-US"/>
    </w:rPr>
  </w:style>
  <w:style w:type="paragraph" w:styleId="TOC2">
    <w:name w:val="toc 2"/>
    <w:basedOn w:val="Normal"/>
    <w:next w:val="Normal"/>
    <w:autoRedefine/>
    <w:uiPriority w:val="39"/>
    <w:unhideWhenUsed/>
    <w:rsid w:val="00881677"/>
    <w:pPr>
      <w:tabs>
        <w:tab w:val="right" w:leader="dot" w:pos="8290"/>
      </w:tabs>
      <w:spacing w:before="60" w:after="0" w:line="276" w:lineRule="auto"/>
    </w:pPr>
    <w:rPr>
      <w:rFonts w:ascii="Times New Roman" w:eastAsia="Cambria" w:hAnsi="Times New Roman" w:cs="Times New Roman"/>
      <w:b/>
      <w:iCs/>
      <w:noProof/>
      <w:color w:val="000000" w:themeColor="text1"/>
      <w:sz w:val="24"/>
      <w:szCs w:val="24"/>
      <w:lang w:val="en-US"/>
    </w:rPr>
  </w:style>
  <w:style w:type="paragraph" w:styleId="TOC3">
    <w:name w:val="toc 3"/>
    <w:basedOn w:val="Normal"/>
    <w:next w:val="Normal"/>
    <w:autoRedefine/>
    <w:uiPriority w:val="39"/>
    <w:unhideWhenUsed/>
    <w:rsid w:val="00881677"/>
    <w:pPr>
      <w:tabs>
        <w:tab w:val="right" w:leader="dot" w:pos="8290"/>
      </w:tabs>
      <w:spacing w:before="60" w:after="0" w:line="276" w:lineRule="auto"/>
      <w:ind w:left="440"/>
    </w:pPr>
    <w:rPr>
      <w:rFonts w:ascii="Times New Roman" w:eastAsia="Cambria" w:hAnsi="Times New Roman" w:cs="Times New Roman"/>
      <w:noProof/>
      <w:color w:val="000000" w:themeColor="text1"/>
      <w:lang w:val="en-US"/>
    </w:rPr>
  </w:style>
  <w:style w:type="paragraph" w:styleId="TOC4">
    <w:name w:val="toc 4"/>
    <w:basedOn w:val="Normal"/>
    <w:next w:val="Normal"/>
    <w:autoRedefine/>
    <w:uiPriority w:val="39"/>
    <w:unhideWhenUsed/>
    <w:rsid w:val="00881677"/>
    <w:pPr>
      <w:tabs>
        <w:tab w:val="right" w:leader="dot" w:pos="8290"/>
      </w:tabs>
      <w:spacing w:before="60" w:after="0" w:line="240" w:lineRule="auto"/>
      <w:ind w:left="426"/>
    </w:pPr>
    <w:rPr>
      <w:rFonts w:ascii="Cambria" w:eastAsia="Cambria" w:hAnsi="Cambria" w:cs="Times New Roman"/>
      <w:lang w:val="en-US"/>
    </w:rPr>
  </w:style>
  <w:style w:type="paragraph" w:styleId="TOC5">
    <w:name w:val="toc 5"/>
    <w:basedOn w:val="Normal"/>
    <w:next w:val="Normal"/>
    <w:autoRedefine/>
    <w:uiPriority w:val="39"/>
    <w:unhideWhenUsed/>
    <w:rsid w:val="00881677"/>
    <w:pPr>
      <w:spacing w:after="200" w:line="276" w:lineRule="auto"/>
      <w:ind w:left="880"/>
    </w:pPr>
    <w:rPr>
      <w:rFonts w:ascii="Cambria" w:eastAsia="Cambria" w:hAnsi="Cambria" w:cs="Times New Roman"/>
      <w:lang w:val="en-US"/>
    </w:rPr>
  </w:style>
  <w:style w:type="paragraph" w:styleId="TOC6">
    <w:name w:val="toc 6"/>
    <w:basedOn w:val="Normal"/>
    <w:next w:val="Normal"/>
    <w:autoRedefine/>
    <w:uiPriority w:val="39"/>
    <w:unhideWhenUsed/>
    <w:rsid w:val="00881677"/>
    <w:pPr>
      <w:spacing w:after="200" w:line="276" w:lineRule="auto"/>
      <w:ind w:left="1100"/>
    </w:pPr>
    <w:rPr>
      <w:rFonts w:ascii="Cambria" w:eastAsia="Cambria" w:hAnsi="Cambria" w:cs="Times New Roman"/>
      <w:lang w:val="en-US"/>
    </w:rPr>
  </w:style>
  <w:style w:type="paragraph" w:styleId="TOC7">
    <w:name w:val="toc 7"/>
    <w:basedOn w:val="Normal"/>
    <w:next w:val="Normal"/>
    <w:autoRedefine/>
    <w:uiPriority w:val="39"/>
    <w:unhideWhenUsed/>
    <w:rsid w:val="00881677"/>
    <w:pPr>
      <w:spacing w:after="200" w:line="276" w:lineRule="auto"/>
      <w:ind w:left="1320"/>
    </w:pPr>
    <w:rPr>
      <w:rFonts w:ascii="Cambria" w:eastAsia="Cambria" w:hAnsi="Cambria" w:cs="Times New Roman"/>
      <w:lang w:val="en-US"/>
    </w:rPr>
  </w:style>
  <w:style w:type="paragraph" w:styleId="TOC8">
    <w:name w:val="toc 8"/>
    <w:basedOn w:val="Normal"/>
    <w:next w:val="Normal"/>
    <w:autoRedefine/>
    <w:uiPriority w:val="39"/>
    <w:unhideWhenUsed/>
    <w:rsid w:val="00881677"/>
    <w:pPr>
      <w:spacing w:after="200" w:line="276" w:lineRule="auto"/>
      <w:ind w:left="1540"/>
    </w:pPr>
    <w:rPr>
      <w:rFonts w:ascii="Cambria" w:eastAsia="Cambria" w:hAnsi="Cambria" w:cs="Times New Roman"/>
      <w:lang w:val="en-US"/>
    </w:rPr>
  </w:style>
  <w:style w:type="paragraph" w:styleId="TOC9">
    <w:name w:val="toc 9"/>
    <w:basedOn w:val="Normal"/>
    <w:next w:val="Normal"/>
    <w:autoRedefine/>
    <w:uiPriority w:val="39"/>
    <w:unhideWhenUsed/>
    <w:rsid w:val="00881677"/>
    <w:pPr>
      <w:spacing w:after="200" w:line="276" w:lineRule="auto"/>
      <w:ind w:left="1760"/>
    </w:pPr>
    <w:rPr>
      <w:rFonts w:ascii="Cambria" w:eastAsia="Cambria" w:hAnsi="Cambria" w:cs="Times New Roman"/>
      <w:lang w:val="en-US"/>
    </w:rPr>
  </w:style>
  <w:style w:type="character" w:styleId="PageNumber">
    <w:name w:val="page number"/>
    <w:basedOn w:val="DefaultParagraphFont"/>
    <w:uiPriority w:val="99"/>
    <w:semiHidden/>
    <w:unhideWhenUsed/>
    <w:rsid w:val="00881677"/>
  </w:style>
  <w:style w:type="paragraph" w:styleId="BalloonText">
    <w:name w:val="Balloon Text"/>
    <w:basedOn w:val="Normal"/>
    <w:link w:val="BalloonTextChar"/>
    <w:uiPriority w:val="99"/>
    <w:semiHidden/>
    <w:unhideWhenUsed/>
    <w:rsid w:val="00881677"/>
    <w:pPr>
      <w:spacing w:after="0" w:line="240" w:lineRule="auto"/>
    </w:pPr>
    <w:rPr>
      <w:rFonts w:ascii="Lucida Grande" w:eastAsia="Cambria" w:hAnsi="Lucida Grande" w:cs="Lucida Grande"/>
      <w:sz w:val="18"/>
      <w:szCs w:val="18"/>
      <w:lang w:val="en-US"/>
    </w:rPr>
  </w:style>
  <w:style w:type="character" w:customStyle="1" w:styleId="BalloonTextChar">
    <w:name w:val="Balloon Text Char"/>
    <w:basedOn w:val="DefaultParagraphFont"/>
    <w:link w:val="BalloonText"/>
    <w:uiPriority w:val="99"/>
    <w:semiHidden/>
    <w:rsid w:val="00881677"/>
    <w:rPr>
      <w:rFonts w:ascii="Lucida Grande" w:eastAsia="Cambria" w:hAnsi="Lucida Grande" w:cs="Lucida Grande"/>
      <w:sz w:val="18"/>
      <w:szCs w:val="18"/>
    </w:rPr>
  </w:style>
  <w:style w:type="paragraph" w:customStyle="1" w:styleId="p1">
    <w:name w:val="p1"/>
    <w:basedOn w:val="Normal"/>
    <w:rsid w:val="00881677"/>
    <w:pPr>
      <w:spacing w:after="0" w:line="240" w:lineRule="auto"/>
    </w:pPr>
    <w:rPr>
      <w:rFonts w:ascii="Arial" w:eastAsiaTheme="minorEastAsia" w:hAnsi="Arial" w:cs="Arial"/>
      <w:sz w:val="18"/>
      <w:szCs w:val="18"/>
      <w:lang w:val="en-US"/>
    </w:rPr>
  </w:style>
  <w:style w:type="paragraph" w:customStyle="1" w:styleId="p2">
    <w:name w:val="p2"/>
    <w:basedOn w:val="Normal"/>
    <w:rsid w:val="00881677"/>
    <w:pPr>
      <w:spacing w:after="0" w:line="240" w:lineRule="auto"/>
    </w:pPr>
    <w:rPr>
      <w:rFonts w:ascii="Arial" w:eastAsiaTheme="minorEastAsia" w:hAnsi="Arial" w:cs="Arial"/>
      <w:sz w:val="17"/>
      <w:szCs w:val="17"/>
      <w:lang w:val="en-US"/>
    </w:rPr>
  </w:style>
  <w:style w:type="paragraph" w:customStyle="1" w:styleId="p3">
    <w:name w:val="p3"/>
    <w:basedOn w:val="Normal"/>
    <w:rsid w:val="00881677"/>
    <w:pPr>
      <w:spacing w:after="0" w:line="240" w:lineRule="auto"/>
    </w:pPr>
    <w:rPr>
      <w:rFonts w:ascii="Arial" w:eastAsiaTheme="minorEastAsia" w:hAnsi="Arial" w:cs="Arial"/>
      <w:sz w:val="15"/>
      <w:szCs w:val="15"/>
      <w:lang w:val="en-US"/>
    </w:rPr>
  </w:style>
  <w:style w:type="character" w:customStyle="1" w:styleId="s2">
    <w:name w:val="s2"/>
    <w:basedOn w:val="DefaultParagraphFont"/>
    <w:rsid w:val="00881677"/>
    <w:rPr>
      <w:rFonts w:ascii="Arial" w:hAnsi="Arial" w:cs="Arial" w:hint="default"/>
      <w:sz w:val="15"/>
      <w:szCs w:val="15"/>
    </w:rPr>
  </w:style>
  <w:style w:type="character" w:styleId="CommentReference">
    <w:name w:val="annotation reference"/>
    <w:basedOn w:val="DefaultParagraphFont"/>
    <w:uiPriority w:val="99"/>
    <w:semiHidden/>
    <w:unhideWhenUsed/>
    <w:rsid w:val="00881677"/>
    <w:rPr>
      <w:sz w:val="18"/>
      <w:szCs w:val="18"/>
    </w:rPr>
  </w:style>
  <w:style w:type="paragraph" w:styleId="CommentText">
    <w:name w:val="annotation text"/>
    <w:basedOn w:val="Normal"/>
    <w:link w:val="CommentTextChar"/>
    <w:uiPriority w:val="99"/>
    <w:semiHidden/>
    <w:unhideWhenUsed/>
    <w:rsid w:val="00881677"/>
    <w:pPr>
      <w:spacing w:after="200" w:line="240" w:lineRule="auto"/>
    </w:pPr>
    <w:rPr>
      <w:rFonts w:ascii="Cambria" w:eastAsia="Cambria" w:hAnsi="Cambria" w:cs="Times New Roman"/>
      <w:sz w:val="24"/>
      <w:szCs w:val="24"/>
      <w:lang w:val="en-US"/>
    </w:rPr>
  </w:style>
  <w:style w:type="character" w:customStyle="1" w:styleId="CommentTextChar">
    <w:name w:val="Comment Text Char"/>
    <w:basedOn w:val="DefaultParagraphFont"/>
    <w:link w:val="CommentText"/>
    <w:uiPriority w:val="99"/>
    <w:semiHidden/>
    <w:rsid w:val="00881677"/>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881677"/>
    <w:rPr>
      <w:b/>
      <w:bCs/>
      <w:sz w:val="20"/>
      <w:szCs w:val="20"/>
    </w:rPr>
  </w:style>
  <w:style w:type="character" w:customStyle="1" w:styleId="CommentSubjectChar">
    <w:name w:val="Comment Subject Char"/>
    <w:basedOn w:val="CommentTextChar"/>
    <w:link w:val="CommentSubject"/>
    <w:uiPriority w:val="99"/>
    <w:semiHidden/>
    <w:rsid w:val="00881677"/>
    <w:rPr>
      <w:rFonts w:ascii="Cambria" w:eastAsia="Cambria" w:hAnsi="Cambria" w:cs="Times New Roman"/>
      <w:b/>
      <w:bCs/>
      <w:sz w:val="20"/>
      <w:szCs w:val="20"/>
    </w:rPr>
  </w:style>
  <w:style w:type="paragraph" w:styleId="Subtitle">
    <w:name w:val="Subtitle"/>
    <w:basedOn w:val="Normal"/>
    <w:next w:val="Normal"/>
    <w:link w:val="SubtitleChar"/>
    <w:uiPriority w:val="11"/>
    <w:qFormat/>
    <w:rsid w:val="00881677"/>
    <w:pPr>
      <w:numPr>
        <w:ilvl w:val="1"/>
      </w:numPr>
      <w:spacing w:after="0" w:line="240" w:lineRule="auto"/>
    </w:pPr>
    <w:rPr>
      <w:rFonts w:asciiTheme="majorHAnsi" w:eastAsiaTheme="majorEastAsia" w:hAnsiTheme="majorHAnsi" w:cstheme="majorBidi"/>
      <w:i/>
      <w:iCs/>
      <w:color w:val="5B9BD5" w:themeColor="accent1"/>
      <w:spacing w:val="15"/>
      <w:sz w:val="24"/>
      <w:szCs w:val="24"/>
      <w:lang w:val="en-GB"/>
    </w:rPr>
  </w:style>
  <w:style w:type="character" w:customStyle="1" w:styleId="SubtitleChar">
    <w:name w:val="Subtitle Char"/>
    <w:basedOn w:val="DefaultParagraphFont"/>
    <w:link w:val="Subtitle"/>
    <w:uiPriority w:val="11"/>
    <w:rsid w:val="00881677"/>
    <w:rPr>
      <w:rFonts w:asciiTheme="majorHAnsi" w:eastAsiaTheme="majorEastAsia" w:hAnsiTheme="majorHAnsi" w:cstheme="majorBidi"/>
      <w:i/>
      <w:iCs/>
      <w:color w:val="5B9BD5" w:themeColor="accent1"/>
      <w:spacing w:val="15"/>
      <w:sz w:val="24"/>
      <w:szCs w:val="24"/>
      <w:lang w:val="en-GB"/>
    </w:rPr>
  </w:style>
  <w:style w:type="paragraph" w:styleId="NoSpacing">
    <w:name w:val="No Spacing"/>
    <w:uiPriority w:val="1"/>
    <w:qFormat/>
    <w:rsid w:val="00881677"/>
    <w:pPr>
      <w:spacing w:after="0" w:line="240" w:lineRule="auto"/>
    </w:pPr>
    <w:rPr>
      <w:lang w:val="nl-NL"/>
    </w:rPr>
  </w:style>
  <w:style w:type="paragraph" w:styleId="Revision">
    <w:name w:val="Revision"/>
    <w:hidden/>
    <w:uiPriority w:val="99"/>
    <w:semiHidden/>
    <w:rsid w:val="00881677"/>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F9E7BC78C430A894565DD4815AA9B"/>
        <w:category>
          <w:name w:val="General"/>
          <w:gallery w:val="placeholder"/>
        </w:category>
        <w:types>
          <w:type w:val="bbPlcHdr"/>
        </w:types>
        <w:behaviors>
          <w:behavior w:val="content"/>
        </w:behaviors>
        <w:guid w:val="{BA5768C7-C1B9-47CB-8A41-A35EEE62DA52}"/>
      </w:docPartPr>
      <w:docPartBody>
        <w:p w:rsidR="008F64EF" w:rsidRDefault="008F64EF" w:rsidP="008F64EF">
          <w:pPr>
            <w:pStyle w:val="178F9E7BC78C430A894565DD4815AA9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EF"/>
    <w:rsid w:val="00062CCD"/>
    <w:rsid w:val="000A70A8"/>
    <w:rsid w:val="000B0869"/>
    <w:rsid w:val="000F176A"/>
    <w:rsid w:val="000F7403"/>
    <w:rsid w:val="001535F7"/>
    <w:rsid w:val="002A0CFF"/>
    <w:rsid w:val="002B7F8B"/>
    <w:rsid w:val="0037512A"/>
    <w:rsid w:val="003771F9"/>
    <w:rsid w:val="0056247D"/>
    <w:rsid w:val="00626ED1"/>
    <w:rsid w:val="00677F4E"/>
    <w:rsid w:val="007362D6"/>
    <w:rsid w:val="0079677A"/>
    <w:rsid w:val="007D1959"/>
    <w:rsid w:val="008F64EF"/>
    <w:rsid w:val="00AD1BCD"/>
    <w:rsid w:val="00B2365E"/>
    <w:rsid w:val="00BB0099"/>
    <w:rsid w:val="00C74A8D"/>
    <w:rsid w:val="00D01764"/>
    <w:rsid w:val="00DE0D6E"/>
    <w:rsid w:val="00E06475"/>
    <w:rsid w:val="00EA7FAF"/>
    <w:rsid w:val="00EC2EE1"/>
    <w:rsid w:val="00F31F7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F9E7BC78C430A894565DD4815AA9B">
    <w:name w:val="178F9E7BC78C430A894565DD4815AA9B"/>
    <w:rsid w:val="008F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4F590D-3BE5-B64A-B98E-4540E1F5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4810</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Manushaqe Rina</cp:lastModifiedBy>
  <cp:revision>47</cp:revision>
  <dcterms:created xsi:type="dcterms:W3CDTF">2021-02-04T11:51:00Z</dcterms:created>
  <dcterms:modified xsi:type="dcterms:W3CDTF">2022-07-31T21:29:00Z</dcterms:modified>
</cp:coreProperties>
</file>