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0730040"/>
        <w:docPartObj>
          <w:docPartGallery w:val="Cover Pages"/>
          <w:docPartUnique/>
        </w:docPartObj>
      </w:sdtPr>
      <w:sdtEndPr>
        <w:rPr>
          <w:sz w:val="24"/>
          <w:szCs w:val="24"/>
        </w:rPr>
      </w:sdtEndPr>
      <w:sdtContent>
        <w:p w14:paraId="64DDC02A" w14:textId="0B5CE44D" w:rsidR="00CC3557" w:rsidRDefault="00CC3557">
          <w:r>
            <w:rPr>
              <w:noProof/>
            </w:rPr>
            <mc:AlternateContent>
              <mc:Choice Requires="wpg">
                <w:drawing>
                  <wp:anchor distT="0" distB="0" distL="114300" distR="114300" simplePos="0" relativeHeight="251659264" behindDoc="1" locked="0" layoutInCell="1" allowOverlap="1" wp14:anchorId="2A220A1D" wp14:editId="76EAC1D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379A2460" w14:textId="45AE0F8F" w:rsidR="00CC3557" w:rsidRDefault="003272F9" w:rsidP="003272F9">
                                      <w:pPr>
                                        <w:pStyle w:val="NoSpacing"/>
                                        <w:spacing w:before="120"/>
                                        <w:rPr>
                                          <w:color w:val="FFFFFF" w:themeColor="background1"/>
                                        </w:rPr>
                                      </w:pPr>
                                      <w:r>
                                        <w:rPr>
                                          <w:color w:val="FFFFFF" w:themeColor="background1"/>
                                        </w:rPr>
                                        <w:t xml:space="preserve">     </w:t>
                                      </w:r>
                                    </w:p>
                                  </w:sdtContent>
                                </w:sdt>
                                <w:p w14:paraId="2F7244F4" w14:textId="720B2899" w:rsidR="00CC3557" w:rsidRDefault="00C85FEC" w:rsidP="003272F9">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272F9">
                                        <w:rPr>
                                          <w:caps/>
                                          <w:color w:val="FFFFFF" w:themeColor="background1"/>
                                        </w:rPr>
                                        <w:t xml:space="preserve">     </w:t>
                                      </w:r>
                                    </w:sdtContent>
                                  </w:sdt>
                                  <w:r w:rsidR="00CC355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2676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lang w:val="nl-B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68716BA" w14:textId="0128C5E2" w:rsidR="00CC3557" w:rsidRPr="00CC3557" w:rsidRDefault="00CC3557">
                                      <w:pPr>
                                        <w:pStyle w:val="NoSpacing"/>
                                        <w:jc w:val="center"/>
                                        <w:rPr>
                                          <w:rFonts w:asciiTheme="majorHAnsi" w:eastAsiaTheme="majorEastAsia" w:hAnsiTheme="majorHAnsi" w:cstheme="majorBidi"/>
                                          <w:caps/>
                                          <w:color w:val="4F81BD" w:themeColor="accent1"/>
                                          <w:sz w:val="72"/>
                                          <w:szCs w:val="72"/>
                                          <w:lang w:val="nl-BE"/>
                                        </w:rPr>
                                      </w:pPr>
                                      <w:r w:rsidRPr="00CC3557">
                                        <w:rPr>
                                          <w:rFonts w:asciiTheme="majorHAnsi" w:eastAsiaTheme="majorEastAsia" w:hAnsiTheme="majorHAnsi" w:cstheme="majorBidi"/>
                                          <w:caps/>
                                          <w:color w:val="4F81BD" w:themeColor="accent1"/>
                                          <w:sz w:val="72"/>
                                          <w:szCs w:val="72"/>
                                          <w:lang w:val="nl-BE"/>
                                        </w:rPr>
                                        <w:t xml:space="preserve">raport per punen e keshillit bashkiak </w:t>
                                      </w:r>
                                      <w:r w:rsidR="003272F9">
                                        <w:rPr>
                                          <w:rFonts w:asciiTheme="majorHAnsi" w:eastAsiaTheme="majorEastAsia" w:hAnsiTheme="majorHAnsi" w:cstheme="majorBidi"/>
                                          <w:caps/>
                                          <w:color w:val="4F81BD" w:themeColor="accent1"/>
                                          <w:sz w:val="72"/>
                                          <w:szCs w:val="72"/>
                                          <w:lang w:val="nl-BE"/>
                                        </w:rPr>
                                        <w:t>Diber</w:t>
                                      </w:r>
                                      <w:r w:rsidRPr="00CC3557">
                                        <w:rPr>
                                          <w:rFonts w:asciiTheme="majorHAnsi" w:eastAsiaTheme="majorEastAsia" w:hAnsiTheme="majorHAnsi" w:cstheme="majorBidi"/>
                                          <w:caps/>
                                          <w:color w:val="4F81BD" w:themeColor="accent1"/>
                                          <w:sz w:val="72"/>
                                          <w:szCs w:val="72"/>
                                          <w:lang w:val="nl-BE"/>
                                        </w:rPr>
                                        <w:t xml:space="preserve"> per </w:t>
                                      </w:r>
                                      <w:r>
                                        <w:rPr>
                                          <w:rFonts w:asciiTheme="majorHAnsi" w:eastAsiaTheme="majorEastAsia" w:hAnsiTheme="majorHAnsi" w:cstheme="majorBidi"/>
                                          <w:caps/>
                                          <w:color w:val="4F81BD" w:themeColor="accent1"/>
                                          <w:sz w:val="72"/>
                                          <w:szCs w:val="72"/>
                                          <w:lang w:val="nl-BE"/>
                                        </w:rPr>
                                        <w:t>vitin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220A1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" fillcolor="#4f81bd [3204]" stroked="f" strokeweight="2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" fillcolor="#4f81bd [3204]" stroked="f" strokeweight="2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379A2460" w14:textId="45AE0F8F" w:rsidR="00CC3557" w:rsidRDefault="003272F9" w:rsidP="003272F9">
                                <w:pPr>
                                  <w:pStyle w:val="NoSpacing"/>
                                  <w:spacing w:before="120"/>
                                  <w:rPr>
                                    <w:color w:val="FFFFFF" w:themeColor="background1"/>
                                  </w:rPr>
                                </w:pPr>
                                <w:r>
                                  <w:rPr>
                                    <w:color w:val="FFFFFF" w:themeColor="background1"/>
                                  </w:rPr>
                                  <w:t xml:space="preserve">     </w:t>
                                </w:r>
                              </w:p>
                            </w:sdtContent>
                          </w:sdt>
                          <w:p w14:paraId="2F7244F4" w14:textId="720B2899" w:rsidR="00CC3557" w:rsidRDefault="00857F11" w:rsidP="003272F9">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272F9">
                                  <w:rPr>
                                    <w:caps/>
                                    <w:color w:val="FFFFFF" w:themeColor="background1"/>
                                  </w:rPr>
                                  <w:t xml:space="preserve">     </w:t>
                                </w:r>
                              </w:sdtContent>
                            </w:sdt>
                            <w:r w:rsidR="00CC355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2676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4F81BD" w:themeColor="accent1"/>
                                <w:sz w:val="72"/>
                                <w:szCs w:val="72"/>
                                <w:lang w:val="nl-B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68716BA" w14:textId="0128C5E2" w:rsidR="00CC3557" w:rsidRPr="00CC3557" w:rsidRDefault="00CC3557">
                                <w:pPr>
                                  <w:pStyle w:val="NoSpacing"/>
                                  <w:jc w:val="center"/>
                                  <w:rPr>
                                    <w:rFonts w:asciiTheme="majorHAnsi" w:eastAsiaTheme="majorEastAsia" w:hAnsiTheme="majorHAnsi" w:cstheme="majorBidi"/>
                                    <w:caps/>
                                    <w:color w:val="4F81BD" w:themeColor="accent1"/>
                                    <w:sz w:val="72"/>
                                    <w:szCs w:val="72"/>
                                    <w:lang w:val="nl-BE"/>
                                  </w:rPr>
                                </w:pPr>
                                <w:r w:rsidRPr="00CC3557">
                                  <w:rPr>
                                    <w:rFonts w:asciiTheme="majorHAnsi" w:eastAsiaTheme="majorEastAsia" w:hAnsiTheme="majorHAnsi" w:cstheme="majorBidi"/>
                                    <w:caps/>
                                    <w:color w:val="4F81BD" w:themeColor="accent1"/>
                                    <w:sz w:val="72"/>
                                    <w:szCs w:val="72"/>
                                    <w:lang w:val="nl-BE"/>
                                  </w:rPr>
                                  <w:t xml:space="preserve">raport per punen </w:t>
                                </w:r>
                                <w:r w:rsidRPr="00CC3557">
                                  <w:rPr>
                                    <w:rFonts w:asciiTheme="majorHAnsi" w:eastAsiaTheme="majorEastAsia" w:hAnsiTheme="majorHAnsi" w:cstheme="majorBidi"/>
                                    <w:caps/>
                                    <w:color w:val="4F81BD" w:themeColor="accent1"/>
                                    <w:sz w:val="72"/>
                                    <w:szCs w:val="72"/>
                                    <w:lang w:val="nl-BE"/>
                                  </w:rPr>
                                  <w:t xml:space="preserve">e keshillit bashkiak </w:t>
                                </w:r>
                                <w:r w:rsidR="003272F9">
                                  <w:rPr>
                                    <w:rFonts w:asciiTheme="majorHAnsi" w:eastAsiaTheme="majorEastAsia" w:hAnsiTheme="majorHAnsi" w:cstheme="majorBidi"/>
                                    <w:caps/>
                                    <w:color w:val="4F81BD" w:themeColor="accent1"/>
                                    <w:sz w:val="72"/>
                                    <w:szCs w:val="72"/>
                                    <w:lang w:val="nl-BE"/>
                                  </w:rPr>
                                  <w:t>Diber</w:t>
                                </w:r>
                                <w:r w:rsidRPr="00CC3557">
                                  <w:rPr>
                                    <w:rFonts w:asciiTheme="majorHAnsi" w:eastAsiaTheme="majorEastAsia" w:hAnsiTheme="majorHAnsi" w:cstheme="majorBidi"/>
                                    <w:caps/>
                                    <w:color w:val="4F81BD" w:themeColor="accent1"/>
                                    <w:sz w:val="72"/>
                                    <w:szCs w:val="72"/>
                                    <w:lang w:val="nl-BE"/>
                                  </w:rPr>
                                  <w:t xml:space="preserve"> per </w:t>
                                </w:r>
                                <w:r>
                                  <w:rPr>
                                    <w:rFonts w:asciiTheme="majorHAnsi" w:eastAsiaTheme="majorEastAsia" w:hAnsiTheme="majorHAnsi" w:cstheme="majorBidi"/>
                                    <w:caps/>
                                    <w:color w:val="4F81BD" w:themeColor="accent1"/>
                                    <w:sz w:val="72"/>
                                    <w:szCs w:val="72"/>
                                    <w:lang w:val="nl-BE"/>
                                  </w:rPr>
                                  <w:t>vitin 2021</w:t>
                                </w:r>
                              </w:p>
                            </w:sdtContent>
                          </w:sdt>
                        </w:txbxContent>
                      </v:textbox>
                    </v:shape>
                    <w10:wrap anchorx="page" anchory="page"/>
                  </v:group>
                </w:pict>
              </mc:Fallback>
            </mc:AlternateContent>
          </w:r>
        </w:p>
        <w:p w14:paraId="6D1D8FA4" w14:textId="271C387E" w:rsidR="00CC3557" w:rsidRDefault="00CC3557">
          <w:pPr>
            <w:rPr>
              <w:sz w:val="24"/>
              <w:szCs w:val="24"/>
            </w:rPr>
          </w:pPr>
          <w:r>
            <w:rPr>
              <w:sz w:val="24"/>
              <w:szCs w:val="24"/>
            </w:rPr>
            <w:br w:type="page"/>
          </w:r>
        </w:p>
      </w:sdtContent>
    </w:sdt>
    <w:p w14:paraId="4B390CC6" w14:textId="50266C82" w:rsidR="00255BB0" w:rsidRDefault="00FB41B4">
      <w:pPr>
        <w:ind w:left="285"/>
        <w:rPr>
          <w:sz w:val="20"/>
        </w:rPr>
      </w:pPr>
      <w:r>
        <w:rPr>
          <w:noProof/>
          <w:sz w:val="20"/>
          <w:lang w:val="en-US" w:eastAsia="en-US" w:bidi="ar-SA"/>
        </w:rPr>
        <w:lastRenderedPageBreak/>
        <mc:AlternateContent>
          <mc:Choice Requires="wpg">
            <w:drawing>
              <wp:inline distT="0" distB="0" distL="0" distR="0" wp14:anchorId="09142B8E" wp14:editId="65D7A047">
                <wp:extent cx="3435350" cy="852170"/>
                <wp:effectExtent l="12700" t="0" r="0" b="508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852170"/>
                          <a:chOff x="0" y="0"/>
                          <a:chExt cx="5410" cy="1342"/>
                        </a:xfrm>
                      </wpg:grpSpPr>
                      <wps:wsp>
                        <wps:cNvPr id="11" name="Line 11"/>
                        <wps:cNvCnPr>
                          <a:cxnSpLocks noChangeShapeType="1"/>
                        </wps:cNvCnPr>
                        <wps:spPr bwMode="auto">
                          <a:xfrm>
                            <a:off x="31" y="1336"/>
                            <a:ext cx="2761" cy="0"/>
                          </a:xfrm>
                          <a:prstGeom prst="line">
                            <a:avLst/>
                          </a:prstGeom>
                          <a:noFill/>
                          <a:ln w="6096">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852" y="1336"/>
                            <a:ext cx="600" cy="0"/>
                          </a:xfrm>
                          <a:prstGeom prst="line">
                            <a:avLst/>
                          </a:prstGeom>
                          <a:noFill/>
                          <a:ln w="6096">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0" y="1317"/>
                            <a:ext cx="3752" cy="0"/>
                          </a:xfrm>
                          <a:prstGeom prst="line">
                            <a:avLst/>
                          </a:prstGeom>
                          <a:noFill/>
                          <a:ln w="16764">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80" y="0"/>
                            <a:ext cx="163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54A10E" id="Group 7" o:spid="_x0000_s1026" style="width:270.5pt;height:67.1pt;mso-position-horizontal-relative:char;mso-position-vertical-relative:line" coordsize="5410,1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">
                <v:line id="Line 11" o:spid="_x0000_s1027" style="position:absolute;visibility:visible;mso-wrap-style:square" from="31,1336" to="279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4XjcIAAADbAAAADwAAAGRycy9kb3ducmV2LnhtbERPS2vCQBC+F/wPywi96SYFH6SuEgSp&#10;rSe1Fb0N2WkSzc6G7NbEf+8KQm/z8T1ntuhMJa7UuNKygngYgSDOrC45V/C9Xw2mIJxH1lhZJgU3&#10;crCY915mmGjb8pauO5+LEMIuQQWF93UipcsKMuiGtiYO3K9tDPoAm1zqBtsQbir5FkVjabDk0FBg&#10;TcuCssvuzyg4j7b89XHUn+3ktPk5xGW6OaWpUq/9Ln0H4anz/+Kne63D/Bgev4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4XjcIAAADbAAAADwAAAAAAAAAAAAAA&#10;AAChAgAAZHJzL2Rvd25yZXYueG1sUEsFBgAAAAAEAAQA+QAAAJADAAAAAA==&#10;" strokecolor="#fe0000" strokeweight=".48pt"/>
                <v:line id="Line 10" o:spid="_x0000_s1028" style="position:absolute;visibility:visible;mso-wrap-style:square" from="2852,1336" to="345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J+sMAAADbAAAADwAAAGRycy9kb3ducmV2LnhtbERPTWvCQBC9F/wPywi91Y2CrUQ3IQii&#10;rSetit6G7JhEs7MhuzXpv+8WCr3N433OIu1NLR7UusqygvEoAkGcW11xoeDwuXqZgXAeWWNtmRR8&#10;k4M0GTwtMNa24x099r4QIYRdjApK75tYSpeXZNCNbEMcuKttDfoA20LqFrsQbmo5iaJXabDi0FBi&#10;Q8uS8vv+yyi4TXf8sT7r9+7tsj2exlW2vWSZUs/DPpuD8NT7f/Gfe6PD/An8/hIOkM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8ifrDAAAA2wAAAA8AAAAAAAAAAAAA&#10;AAAAoQIAAGRycy9kb3ducmV2LnhtbFBLBQYAAAAABAAEAPkAAACRAwAAAAA=&#10;" strokecolor="#fe0000" strokeweight=".48pt"/>
                <v:line id="Line 9" o:spid="_x0000_s1029" style="position:absolute;visibility:visible;mso-wrap-style:square" from="0,1317" to="3752,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elb8AAADbAAAADwAAAGRycy9kb3ducmV2LnhtbERPS4vCMBC+L/gfwgje1tTHilSjiKLo&#10;3nwgHodmbIvNJDRR6783wsLe5uN7znTemEo8qPalZQW9bgKCOLO65FzB6bj+HoPwAVljZZkUvMjD&#10;fNb6mmKq7ZP39DiEXMQQ9ikqKEJwqZQ+K8ig71pHHLmrrQ2GCOtc6hqfMdxUsp8kI2mw5NhQoKNl&#10;QdntcDcKyuvQymRzuQT9u1ydT+5nw26nVKfdLCYgAjXhX/zn3uo4fwCfX+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Aelb8AAADbAAAADwAAAAAAAAAAAAAAAACh&#10;AgAAZHJzL2Rvd25yZXYueG1sUEsFBgAAAAAEAAQA+QAAAI0DAAAAAA==&#10;" strokecolor="red" strokeweight="1.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80;width:1630;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3OHBAAAA2wAAAA8AAABkcnMvZG93bnJldi54bWxET0uLwjAQvgv+hzDCXkTTFRGpRhFZX3tQ&#10;fJ6HZmyLzaQ0Wa3/fiMI3ubje854WptC3KlyuWUF390IBHFidc6pgtNx0RmCcB5ZY2GZFDzJwXTS&#10;bIwx1vbBe7offCpCCLsYFWTel7GULsnIoOvakjhwV1sZ9AFWqdQVPkK4KWQvigbSYM6hIcOS5hkl&#10;t8OfUbDdLWZLtz4d++3V5fb7s9qcn+eNUl+tejYC4an2H/HbvdZhfh9ev4QD5O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3OHBAAAA2wAAAA8AAAAAAAAAAAAAAAAAnwIA&#10;AGRycy9kb3ducmV2LnhtbFBLBQYAAAAABAAEAPcAAACNAwAAAAA=&#10;">
                  <v:imagedata r:id="rId9" o:title=""/>
                </v:shape>
                <w10:anchorlock/>
              </v:group>
            </w:pict>
          </mc:Fallback>
        </mc:AlternateContent>
      </w:r>
      <w:r w:rsidR="00233082">
        <w:rPr>
          <w:spacing w:val="176"/>
          <w:sz w:val="4"/>
        </w:rPr>
        <w:t xml:space="preserve"> </w:t>
      </w:r>
      <w:r>
        <w:rPr>
          <w:noProof/>
          <w:spacing w:val="176"/>
          <w:sz w:val="20"/>
          <w:lang w:val="en-US" w:eastAsia="en-US" w:bidi="ar-SA"/>
        </w:rPr>
        <mc:AlternateContent>
          <mc:Choice Requires="wpg">
            <w:drawing>
              <wp:inline distT="0" distB="0" distL="0" distR="0" wp14:anchorId="1C2CBEC1" wp14:editId="7B9EA85C">
                <wp:extent cx="2248535" cy="27305"/>
                <wp:effectExtent l="16510" t="0" r="11430" b="127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27305"/>
                          <a:chOff x="0" y="0"/>
                          <a:chExt cx="3541" cy="43"/>
                        </a:xfrm>
                      </wpg:grpSpPr>
                      <wps:wsp>
                        <wps:cNvPr id="7" name="Line 6"/>
                        <wps:cNvCnPr>
                          <a:cxnSpLocks noChangeShapeType="1"/>
                        </wps:cNvCnPr>
                        <wps:spPr bwMode="auto">
                          <a:xfrm>
                            <a:off x="0" y="35"/>
                            <a:ext cx="840" cy="0"/>
                          </a:xfrm>
                          <a:prstGeom prst="line">
                            <a:avLst/>
                          </a:prstGeom>
                          <a:noFill/>
                          <a:ln w="9601">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900" y="35"/>
                            <a:ext cx="2641" cy="0"/>
                          </a:xfrm>
                          <a:prstGeom prst="line">
                            <a:avLst/>
                          </a:prstGeom>
                          <a:noFill/>
                          <a:ln w="9601">
                            <a:solidFill>
                              <a:srgbClr val="FE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0" y="16"/>
                            <a:ext cx="3541" cy="0"/>
                          </a:xfrm>
                          <a:prstGeom prst="line">
                            <a:avLst/>
                          </a:prstGeom>
                          <a:noFill/>
                          <a:ln w="19812">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A3BC4" id="Group 3" o:spid="_x0000_s1026" style="width:177.05pt;height:2.15pt;mso-position-horizontal-relative:char;mso-position-vertical-relative:line" coordsize="35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">
                <v:line id="Line 6" o:spid="_x0000_s1027" style="position:absolute;visibility:visible;mso-wrap-style:square" from="0,35" to="8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oY98IAAADaAAAADwAAAGRycy9kb3ducmV2LnhtbESP0WrCQBRE3wv+w3IF3+pGH2yNriKK&#10;oJRSjH7AJXtNgtm7YXdNol/vFgp9HGbmDLNc96YWLTlfWVYwGScgiHOrKy4UXM77908QPiBrrC2T&#10;ggd5WK8Gb0tMte34RG0WChEh7FNUUIbQpFL6vCSDfmwb4uhdrTMYonSF1A67CDe1nCbJTBqsOC6U&#10;2NC2pPyW3Y0C38x3/ut52LRuu5/8fHcP2x4zpUbDfrMAEagP/+G/9kEr+IDfK/EG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oY98IAAADaAAAADwAAAAAAAAAAAAAA&#10;AAChAgAAZHJzL2Rvd25yZXYueG1sUEsFBgAAAAAEAAQA+QAAAJADAAAAAA==&#10;" strokecolor="#fe0000" strokeweight=".26669mm"/>
                <v:line id="Line 5" o:spid="_x0000_s1028" style="position:absolute;visibility:visible;mso-wrap-style:square" from="900,35" to="35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WMhcAAAADaAAAADwAAAGRycy9kb3ducmV2LnhtbERP3WrCMBS+H/gO4QjezbReyFabilQE&#10;xxhj1Qc4NMe22JyUJGvrnn65GOzy4/vP97PpxUjOd5YVpOsEBHFtdceNguvl9PwCwgdkjb1lUvAg&#10;D/ti8ZRjpu3EXzRWoRExhH2GCtoQhkxKX7dk0K/tQBy5m3UGQ4SukdrhFMNNLzdJspUGO44NLQ5U&#10;tlTfq2+jwA+vR//+cz6Mrjylnx/Tw45vlVKr5XzYgQg0h3/xn/usFcSt8Uq8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jIXAAAAA2gAAAA8AAAAAAAAAAAAAAAAA&#10;oQIAAGRycy9kb3ducmV2LnhtbFBLBQYAAAAABAAEAPkAAACOAwAAAAA=&#10;" strokecolor="#fe0000" strokeweight=".26669mm"/>
                <v:line id="Line 4" o:spid="_x0000_s1029" style="position:absolute;visibility:visible;mso-wrap-style:square" from="0,16" to="35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bWcMAAADaAAAADwAAAGRycy9kb3ducmV2LnhtbESPQWvCQBSE7wX/w/IEb3WjB2mjq4ig&#10;pEIPjYIeH9lnNph9G7LbJPrru4VCj8PMfMOsNoOtRUetrxwrmE0TEMSF0xWXCs6n/esbCB+QNdaO&#10;ScGDPGzWo5cVptr1/EVdHkoRIexTVGBCaFIpfWHIop+6hjh6N9daDFG2pdQt9hFuazlPkoW0WHFc&#10;MNjQzlBxz7+tgkOW959ddTuSL69zc3leP2aLTKnJeNguQQQawn/4r51pBe/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GW1nDAAAA2gAAAA8AAAAAAAAAAAAA&#10;AAAAoQIAAGRycy9kb3ducmV2LnhtbFBLBQYAAAAABAAEAPkAAACRAwAAAAA=&#10;" strokecolor="red" strokeweight="1.56pt"/>
                <w10:anchorlock/>
              </v:group>
            </w:pict>
          </mc:Fallback>
        </mc:AlternateContent>
      </w:r>
    </w:p>
    <w:p w14:paraId="66ABE1FE" w14:textId="77777777" w:rsidR="00255BB0" w:rsidRDefault="00255BB0">
      <w:pPr>
        <w:pStyle w:val="BodyText"/>
        <w:spacing w:before="7"/>
        <w:rPr>
          <w:sz w:val="17"/>
        </w:rPr>
      </w:pPr>
    </w:p>
    <w:p w14:paraId="6B09B3D9" w14:textId="77777777" w:rsidR="00255BB0" w:rsidRDefault="00233082">
      <w:pPr>
        <w:pStyle w:val="BodyText"/>
        <w:spacing w:before="90"/>
        <w:ind w:left="3062" w:right="3084"/>
        <w:jc w:val="center"/>
      </w:pPr>
      <w:r>
        <w:t>R E P U B L I K A E S H Q I P Ë R I S Ë</w:t>
      </w:r>
    </w:p>
    <w:p w14:paraId="6E457F38" w14:textId="13410DB4" w:rsidR="00BE50CE" w:rsidRDefault="00BE50CE">
      <w:pPr>
        <w:pStyle w:val="Heading1"/>
        <w:spacing w:before="43" w:line="276" w:lineRule="auto"/>
        <w:ind w:left="3816" w:right="3835" w:hanging="1"/>
        <w:jc w:val="center"/>
      </w:pPr>
      <w:r>
        <w:t xml:space="preserve">BASHKIA </w:t>
      </w:r>
      <w:r w:rsidR="003272F9">
        <w:t>DIBER</w:t>
      </w:r>
    </w:p>
    <w:p w14:paraId="7B2E7D0E" w14:textId="77777777" w:rsidR="00255BB0" w:rsidRDefault="00233082">
      <w:pPr>
        <w:pStyle w:val="Heading1"/>
        <w:spacing w:before="43" w:line="276" w:lineRule="auto"/>
        <w:ind w:left="3816" w:right="3835" w:hanging="1"/>
        <w:jc w:val="center"/>
      </w:pPr>
      <w:r>
        <w:t>KËSHILLI BASHKIAK</w:t>
      </w:r>
    </w:p>
    <w:p w14:paraId="418069B6" w14:textId="77777777" w:rsidR="00255BB0" w:rsidRDefault="00255BB0">
      <w:pPr>
        <w:pStyle w:val="BodyText"/>
        <w:spacing w:before="1"/>
        <w:rPr>
          <w:b/>
          <w:sz w:val="16"/>
        </w:rPr>
      </w:pPr>
    </w:p>
    <w:p w14:paraId="76644D0C" w14:textId="2F85175A" w:rsidR="00255BB0" w:rsidRDefault="003272F9">
      <w:pPr>
        <w:pStyle w:val="BodyText"/>
        <w:spacing w:before="90"/>
        <w:ind w:right="321"/>
        <w:jc w:val="right"/>
      </w:pPr>
      <w:r>
        <w:t>Diber</w:t>
      </w:r>
      <w:r w:rsidR="00BE50CE">
        <w:t xml:space="preserve"> më </w:t>
      </w:r>
      <w:r w:rsidR="005C4214">
        <w:t>04</w:t>
      </w:r>
      <w:r w:rsidR="00BE50CE">
        <w:t>.</w:t>
      </w:r>
      <w:r w:rsidR="005C4214">
        <w:t>04</w:t>
      </w:r>
      <w:r w:rsidR="00233082">
        <w:t>.202</w:t>
      </w:r>
      <w:r w:rsidR="00786C39">
        <w:t>2</w:t>
      </w:r>
    </w:p>
    <w:p w14:paraId="00ECAEB6" w14:textId="77777777" w:rsidR="00255BB0" w:rsidRDefault="00255BB0">
      <w:pPr>
        <w:pStyle w:val="BodyText"/>
        <w:rPr>
          <w:sz w:val="20"/>
        </w:rPr>
      </w:pPr>
    </w:p>
    <w:p w14:paraId="12F73E95" w14:textId="77777777" w:rsidR="00255BB0" w:rsidRDefault="00255BB0">
      <w:pPr>
        <w:pStyle w:val="BodyText"/>
        <w:rPr>
          <w:sz w:val="20"/>
        </w:rPr>
      </w:pPr>
    </w:p>
    <w:p w14:paraId="32289207" w14:textId="77777777" w:rsidR="00255BB0" w:rsidRDefault="00255BB0">
      <w:pPr>
        <w:pStyle w:val="BodyText"/>
        <w:rPr>
          <w:sz w:val="20"/>
        </w:rPr>
      </w:pPr>
    </w:p>
    <w:p w14:paraId="5976E8DA" w14:textId="77777777" w:rsidR="00255BB0" w:rsidRDefault="00255BB0">
      <w:pPr>
        <w:pStyle w:val="BodyText"/>
        <w:rPr>
          <w:sz w:val="20"/>
        </w:rPr>
      </w:pPr>
    </w:p>
    <w:p w14:paraId="41CFCE45" w14:textId="77777777" w:rsidR="00255BB0" w:rsidRDefault="00255BB0">
      <w:pPr>
        <w:pStyle w:val="BodyText"/>
        <w:spacing w:before="5"/>
        <w:rPr>
          <w:sz w:val="18"/>
        </w:rPr>
      </w:pPr>
    </w:p>
    <w:p w14:paraId="5C2911C5" w14:textId="77777777" w:rsidR="00255BB0" w:rsidRDefault="00233082">
      <w:pPr>
        <w:spacing w:before="89"/>
        <w:ind w:left="2875" w:right="3084"/>
        <w:jc w:val="center"/>
        <w:rPr>
          <w:b/>
          <w:sz w:val="28"/>
        </w:rPr>
      </w:pPr>
      <w:r>
        <w:rPr>
          <w:b/>
          <w:sz w:val="28"/>
          <w:u w:val="thick"/>
        </w:rPr>
        <w:t>RAPORT</w:t>
      </w:r>
    </w:p>
    <w:p w14:paraId="2E9B9134" w14:textId="77777777" w:rsidR="00255BB0" w:rsidRDefault="00255BB0">
      <w:pPr>
        <w:pStyle w:val="BodyText"/>
        <w:rPr>
          <w:b/>
          <w:sz w:val="20"/>
        </w:rPr>
      </w:pPr>
    </w:p>
    <w:p w14:paraId="211E3B2E" w14:textId="77777777" w:rsidR="00255BB0" w:rsidRDefault="00255BB0">
      <w:pPr>
        <w:pStyle w:val="BodyText"/>
        <w:spacing w:before="9"/>
        <w:rPr>
          <w:b/>
          <w:sz w:val="18"/>
        </w:rPr>
      </w:pPr>
    </w:p>
    <w:p w14:paraId="1FD10B89" w14:textId="186387CD" w:rsidR="00255BB0" w:rsidRDefault="00233082">
      <w:pPr>
        <w:spacing w:before="89" w:line="276" w:lineRule="auto"/>
        <w:ind w:left="4368" w:right="968" w:hanging="3407"/>
        <w:rPr>
          <w:b/>
          <w:sz w:val="28"/>
        </w:rPr>
      </w:pPr>
      <w:r>
        <w:rPr>
          <w:b/>
          <w:sz w:val="28"/>
        </w:rPr>
        <w:t>PËR PUNËN E KËSHILLIT TË BASHKISË PËR 12 - MUJORIN E VITIT 202</w:t>
      </w:r>
      <w:r w:rsidR="00C37806">
        <w:rPr>
          <w:b/>
          <w:sz w:val="28"/>
        </w:rPr>
        <w:t>1</w:t>
      </w:r>
    </w:p>
    <w:p w14:paraId="31B4469C" w14:textId="77777777" w:rsidR="00255BB0" w:rsidRDefault="00255BB0">
      <w:pPr>
        <w:pStyle w:val="BodyText"/>
        <w:rPr>
          <w:b/>
          <w:sz w:val="30"/>
        </w:rPr>
      </w:pPr>
    </w:p>
    <w:p w14:paraId="6C059F38" w14:textId="77777777" w:rsidR="00255BB0" w:rsidRDefault="00255BB0">
      <w:pPr>
        <w:pStyle w:val="BodyText"/>
        <w:rPr>
          <w:b/>
          <w:sz w:val="30"/>
        </w:rPr>
      </w:pPr>
    </w:p>
    <w:p w14:paraId="2EBA0B4D" w14:textId="77777777" w:rsidR="00255BB0" w:rsidRDefault="00233082">
      <w:pPr>
        <w:pStyle w:val="BodyText"/>
        <w:spacing w:before="244"/>
        <w:ind w:left="400"/>
        <w:jc w:val="both"/>
      </w:pPr>
      <w:r>
        <w:t>Të nderuar këshilltarë</w:t>
      </w:r>
      <w:r>
        <w:rPr>
          <w:spacing w:val="-7"/>
        </w:rPr>
        <w:t xml:space="preserve"> </w:t>
      </w:r>
      <w:r>
        <w:t>!</w:t>
      </w:r>
    </w:p>
    <w:p w14:paraId="32504870" w14:textId="77777777" w:rsidR="00255BB0" w:rsidRDefault="00255BB0">
      <w:pPr>
        <w:pStyle w:val="BodyText"/>
        <w:rPr>
          <w:sz w:val="26"/>
        </w:rPr>
      </w:pPr>
    </w:p>
    <w:p w14:paraId="4CF7C4C2" w14:textId="77777777" w:rsidR="00255BB0" w:rsidRDefault="00255BB0">
      <w:pPr>
        <w:pStyle w:val="BodyText"/>
        <w:rPr>
          <w:sz w:val="22"/>
        </w:rPr>
      </w:pPr>
    </w:p>
    <w:p w14:paraId="584418AC" w14:textId="77777777" w:rsidR="00255BB0" w:rsidRDefault="00233082">
      <w:pPr>
        <w:pStyle w:val="BodyText"/>
        <w:spacing w:line="276" w:lineRule="auto"/>
        <w:ind w:left="299" w:right="321"/>
        <w:jc w:val="both"/>
      </w:pPr>
      <w:r>
        <w:t>Këshilli Bashkiak, si organi përfaqësues dhe vendimmarrës i qeverisë bashkiake, i ushtron përgjegjësitë e tij qeverisëse, duke respektuar parimet e demokracisë vendore, transparencës qeverisëse,</w:t>
      </w:r>
      <w:r>
        <w:rPr>
          <w:spacing w:val="-1"/>
        </w:rPr>
        <w:t xml:space="preserve"> </w:t>
      </w:r>
      <w:r>
        <w:t>ligjshmërisë.</w:t>
      </w:r>
    </w:p>
    <w:p w14:paraId="4773624A" w14:textId="77777777" w:rsidR="00255BB0" w:rsidRDefault="00255BB0">
      <w:pPr>
        <w:pStyle w:val="BodyText"/>
        <w:rPr>
          <w:sz w:val="26"/>
        </w:rPr>
      </w:pPr>
    </w:p>
    <w:p w14:paraId="308E88A0" w14:textId="3816A46C" w:rsidR="00255BB0" w:rsidRDefault="00BE50CE">
      <w:pPr>
        <w:pStyle w:val="BodyText"/>
        <w:spacing w:before="214" w:line="276" w:lineRule="auto"/>
        <w:ind w:left="299" w:right="310"/>
      </w:pPr>
      <w:r>
        <w:t xml:space="preserve">Këshilli i Bashkisë </w:t>
      </w:r>
      <w:r w:rsidR="003272F9">
        <w:t>Diber</w:t>
      </w:r>
      <w:r w:rsidR="00233082">
        <w:t>, gjatë 12-mujorit të vitit 202</w:t>
      </w:r>
      <w:r w:rsidR="00786C39">
        <w:t>1</w:t>
      </w:r>
      <w:r w:rsidR="00233082">
        <w:t xml:space="preserve"> është fokusuar në trajtimin e problemeve dhe shqetësimeve që meritonin vëmendjen e duhur për një shërbim sa më cilësor ndaj komunitetit. </w:t>
      </w:r>
      <w:r w:rsidR="00786C39">
        <w:t>Prioritet i keshillit bashkiak kane qene shtresat ne nevoje, nisur edhe nga situata e Covid.</w:t>
      </w:r>
    </w:p>
    <w:p w14:paraId="671C307F" w14:textId="5D9ABD05" w:rsidR="00255BB0" w:rsidRDefault="003272F9">
      <w:pPr>
        <w:pStyle w:val="BodyText"/>
        <w:spacing w:line="276" w:lineRule="auto"/>
        <w:ind w:left="299" w:right="968"/>
      </w:pPr>
      <w:r>
        <w:t>Keshilli k</w:t>
      </w:r>
      <w:r w:rsidR="00233082">
        <w:t>a marrë vendim çdo muaj për dhënie ndihme financiare, për familje, jo vetëm nga fondi i kushtëzuar por edhe ng</w:t>
      </w:r>
      <w:r w:rsidR="0026524F">
        <w:t xml:space="preserve">a të ardhurat e Bashkisë </w:t>
      </w:r>
      <w:r>
        <w:t>Diber</w:t>
      </w:r>
      <w:r w:rsidR="0026524F">
        <w:t xml:space="preserve"> </w:t>
      </w:r>
      <w:r w:rsidR="00233082">
        <w:t>si më poshtë :</w:t>
      </w:r>
    </w:p>
    <w:p w14:paraId="3F7D7831" w14:textId="77777777" w:rsidR="00255BB0" w:rsidRDefault="00255BB0">
      <w:pPr>
        <w:pStyle w:val="BodyText"/>
        <w:spacing w:before="7" w:after="1"/>
        <w:rPr>
          <w:sz w:val="27"/>
        </w:rPr>
      </w:pPr>
    </w:p>
    <w:tbl>
      <w:tblPr>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712"/>
        <w:gridCol w:w="2701"/>
        <w:gridCol w:w="2881"/>
      </w:tblGrid>
      <w:tr w:rsidR="00255BB0" w14:paraId="1070CC38" w14:textId="77777777">
        <w:trPr>
          <w:trHeight w:val="952"/>
        </w:trPr>
        <w:tc>
          <w:tcPr>
            <w:tcW w:w="737" w:type="dxa"/>
          </w:tcPr>
          <w:p w14:paraId="4B78B389" w14:textId="77777777" w:rsidR="00255BB0" w:rsidRDefault="00233082">
            <w:pPr>
              <w:pStyle w:val="TableParagraph"/>
              <w:ind w:left="199"/>
              <w:jc w:val="left"/>
              <w:rPr>
                <w:b/>
                <w:sz w:val="24"/>
              </w:rPr>
            </w:pPr>
            <w:r>
              <w:rPr>
                <w:b/>
                <w:sz w:val="24"/>
              </w:rPr>
              <w:t>Nr.</w:t>
            </w:r>
          </w:p>
        </w:tc>
        <w:tc>
          <w:tcPr>
            <w:tcW w:w="1712" w:type="dxa"/>
          </w:tcPr>
          <w:p w14:paraId="708C7066" w14:textId="77777777" w:rsidR="00255BB0" w:rsidRDefault="00233082">
            <w:pPr>
              <w:pStyle w:val="TableParagraph"/>
              <w:ind w:left="542"/>
              <w:jc w:val="left"/>
              <w:rPr>
                <w:b/>
                <w:sz w:val="24"/>
              </w:rPr>
            </w:pPr>
            <w:r>
              <w:rPr>
                <w:b/>
                <w:sz w:val="24"/>
              </w:rPr>
              <w:t>Muaji</w:t>
            </w:r>
          </w:p>
        </w:tc>
        <w:tc>
          <w:tcPr>
            <w:tcW w:w="2701" w:type="dxa"/>
          </w:tcPr>
          <w:p w14:paraId="56C0ECE5" w14:textId="088AF14E" w:rsidR="00255BB0" w:rsidRDefault="00786C39">
            <w:pPr>
              <w:pStyle w:val="TableParagraph"/>
              <w:spacing w:before="7" w:line="310" w:lineRule="atLeast"/>
              <w:ind w:left="813" w:right="125" w:hanging="660"/>
              <w:jc w:val="left"/>
              <w:rPr>
                <w:b/>
                <w:sz w:val="24"/>
              </w:rPr>
            </w:pPr>
            <w:r>
              <w:rPr>
                <w:b/>
                <w:sz w:val="24"/>
              </w:rPr>
              <w:t xml:space="preserve">Bashkia </w:t>
            </w:r>
            <w:r w:rsidR="003272F9">
              <w:rPr>
                <w:b/>
                <w:sz w:val="24"/>
              </w:rPr>
              <w:t>Diber</w:t>
            </w:r>
          </w:p>
        </w:tc>
        <w:tc>
          <w:tcPr>
            <w:tcW w:w="2881" w:type="dxa"/>
          </w:tcPr>
          <w:p w14:paraId="424CE023" w14:textId="77777777" w:rsidR="00255BB0" w:rsidRDefault="00233082">
            <w:pPr>
              <w:pStyle w:val="TableParagraph"/>
              <w:ind w:left="219" w:right="212"/>
              <w:rPr>
                <w:b/>
                <w:sz w:val="24"/>
              </w:rPr>
            </w:pPr>
            <w:r>
              <w:rPr>
                <w:b/>
                <w:sz w:val="24"/>
              </w:rPr>
              <w:t>Ndihmë ekonomike për</w:t>
            </w:r>
          </w:p>
          <w:p w14:paraId="1A3F7B7B" w14:textId="77777777" w:rsidR="00255BB0" w:rsidRDefault="00233082">
            <w:pPr>
              <w:pStyle w:val="TableParagraph"/>
              <w:spacing w:before="7" w:line="310" w:lineRule="atLeast"/>
              <w:ind w:left="217" w:right="212"/>
              <w:rPr>
                <w:b/>
                <w:sz w:val="24"/>
              </w:rPr>
            </w:pPr>
            <w:r>
              <w:rPr>
                <w:b/>
                <w:sz w:val="24"/>
              </w:rPr>
              <w:t>familje nga Fondi i kushtëzuar 6 %</w:t>
            </w:r>
          </w:p>
        </w:tc>
      </w:tr>
    </w:tbl>
    <w:p w14:paraId="52572C1A" w14:textId="77777777" w:rsidR="00255BB0" w:rsidRDefault="00255BB0">
      <w:pPr>
        <w:spacing w:line="310" w:lineRule="atLeast"/>
        <w:rPr>
          <w:sz w:val="24"/>
        </w:rPr>
        <w:sectPr w:rsidR="00255BB0" w:rsidSect="00CC3557">
          <w:footerReference w:type="default" r:id="rId10"/>
          <w:type w:val="continuous"/>
          <w:pgSz w:w="12240" w:h="15840"/>
          <w:pgMar w:top="1080" w:right="1020" w:bottom="1040" w:left="1040" w:header="720" w:footer="855" w:gutter="0"/>
          <w:pgNumType w:start="0"/>
          <w:cols w:space="720"/>
          <w:titlePg/>
          <w:docGrid w:linePitch="299"/>
        </w:sectPr>
      </w:pPr>
    </w:p>
    <w:tbl>
      <w:tblPr>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712"/>
        <w:gridCol w:w="2701"/>
        <w:gridCol w:w="2881"/>
      </w:tblGrid>
      <w:tr w:rsidR="00255BB0" w14:paraId="68490ED6" w14:textId="77777777">
        <w:trPr>
          <w:trHeight w:val="316"/>
        </w:trPr>
        <w:tc>
          <w:tcPr>
            <w:tcW w:w="737" w:type="dxa"/>
          </w:tcPr>
          <w:p w14:paraId="7543BE47" w14:textId="77777777" w:rsidR="00255BB0" w:rsidRDefault="00233082">
            <w:pPr>
              <w:pStyle w:val="TableParagraph"/>
              <w:ind w:left="178" w:right="169"/>
              <w:rPr>
                <w:sz w:val="24"/>
              </w:rPr>
            </w:pPr>
            <w:r>
              <w:rPr>
                <w:sz w:val="24"/>
              </w:rPr>
              <w:lastRenderedPageBreak/>
              <w:t>1.</w:t>
            </w:r>
          </w:p>
        </w:tc>
        <w:tc>
          <w:tcPr>
            <w:tcW w:w="1712" w:type="dxa"/>
          </w:tcPr>
          <w:p w14:paraId="42E7AC05" w14:textId="77777777" w:rsidR="00255BB0" w:rsidRDefault="00233082">
            <w:pPr>
              <w:pStyle w:val="TableParagraph"/>
              <w:ind w:left="574" w:right="568"/>
              <w:rPr>
                <w:sz w:val="24"/>
              </w:rPr>
            </w:pPr>
            <w:r>
              <w:rPr>
                <w:sz w:val="24"/>
              </w:rPr>
              <w:t>Janar</w:t>
            </w:r>
          </w:p>
        </w:tc>
        <w:tc>
          <w:tcPr>
            <w:tcW w:w="2701" w:type="dxa"/>
          </w:tcPr>
          <w:p w14:paraId="4CBF09F7" w14:textId="77777777" w:rsidR="00255BB0" w:rsidRDefault="00255BB0">
            <w:pPr>
              <w:pStyle w:val="TableParagraph"/>
              <w:ind w:left="1208" w:right="1203"/>
              <w:rPr>
                <w:sz w:val="24"/>
              </w:rPr>
            </w:pPr>
          </w:p>
        </w:tc>
        <w:tc>
          <w:tcPr>
            <w:tcW w:w="2881" w:type="dxa"/>
          </w:tcPr>
          <w:p w14:paraId="57EE33E0" w14:textId="2A94A380" w:rsidR="00255BB0" w:rsidRPr="003272F9" w:rsidRDefault="003272F9">
            <w:pPr>
              <w:pStyle w:val="TableParagraph"/>
              <w:ind w:left="6"/>
              <w:rPr>
                <w:sz w:val="24"/>
              </w:rPr>
            </w:pPr>
            <w:r w:rsidRPr="003272F9">
              <w:rPr>
                <w:w w:val="99"/>
                <w:sz w:val="24"/>
              </w:rPr>
              <w:t>444</w:t>
            </w:r>
          </w:p>
        </w:tc>
      </w:tr>
      <w:tr w:rsidR="00255BB0" w14:paraId="1BBE6C30" w14:textId="77777777">
        <w:trPr>
          <w:trHeight w:val="318"/>
        </w:trPr>
        <w:tc>
          <w:tcPr>
            <w:tcW w:w="737" w:type="dxa"/>
          </w:tcPr>
          <w:p w14:paraId="55CB0840" w14:textId="77777777" w:rsidR="00255BB0" w:rsidRDefault="00233082">
            <w:pPr>
              <w:pStyle w:val="TableParagraph"/>
              <w:spacing w:before="1" w:line="240" w:lineRule="auto"/>
              <w:ind w:left="178" w:right="169"/>
              <w:rPr>
                <w:sz w:val="24"/>
              </w:rPr>
            </w:pPr>
            <w:r>
              <w:rPr>
                <w:sz w:val="24"/>
              </w:rPr>
              <w:t>2.</w:t>
            </w:r>
          </w:p>
        </w:tc>
        <w:tc>
          <w:tcPr>
            <w:tcW w:w="1712" w:type="dxa"/>
          </w:tcPr>
          <w:p w14:paraId="6908574A" w14:textId="77777777" w:rsidR="00255BB0" w:rsidRDefault="00233082">
            <w:pPr>
              <w:pStyle w:val="TableParagraph"/>
              <w:spacing w:before="1" w:line="240" w:lineRule="auto"/>
              <w:ind w:left="534"/>
              <w:jc w:val="left"/>
              <w:rPr>
                <w:sz w:val="24"/>
              </w:rPr>
            </w:pPr>
            <w:r>
              <w:rPr>
                <w:sz w:val="24"/>
              </w:rPr>
              <w:t>Shkurt</w:t>
            </w:r>
          </w:p>
        </w:tc>
        <w:tc>
          <w:tcPr>
            <w:tcW w:w="2701" w:type="dxa"/>
          </w:tcPr>
          <w:p w14:paraId="00099C23" w14:textId="77777777" w:rsidR="00255BB0" w:rsidRDefault="00255BB0">
            <w:pPr>
              <w:pStyle w:val="TableParagraph"/>
              <w:spacing w:before="1" w:line="240" w:lineRule="auto"/>
              <w:ind w:left="1208" w:right="1203"/>
              <w:rPr>
                <w:sz w:val="24"/>
              </w:rPr>
            </w:pPr>
          </w:p>
        </w:tc>
        <w:tc>
          <w:tcPr>
            <w:tcW w:w="2881" w:type="dxa"/>
          </w:tcPr>
          <w:p w14:paraId="0BB78D8F" w14:textId="7845834A" w:rsidR="00255BB0" w:rsidRPr="003272F9" w:rsidRDefault="003272F9">
            <w:pPr>
              <w:pStyle w:val="TableParagraph"/>
              <w:spacing w:before="1" w:line="240" w:lineRule="auto"/>
              <w:ind w:left="7"/>
              <w:rPr>
                <w:sz w:val="24"/>
              </w:rPr>
            </w:pPr>
            <w:r w:rsidRPr="003272F9">
              <w:rPr>
                <w:sz w:val="24"/>
              </w:rPr>
              <w:t>482</w:t>
            </w:r>
          </w:p>
        </w:tc>
      </w:tr>
      <w:tr w:rsidR="00255BB0" w14:paraId="46345195" w14:textId="77777777">
        <w:trPr>
          <w:trHeight w:val="316"/>
        </w:trPr>
        <w:tc>
          <w:tcPr>
            <w:tcW w:w="737" w:type="dxa"/>
          </w:tcPr>
          <w:p w14:paraId="73492846" w14:textId="77777777" w:rsidR="00255BB0" w:rsidRDefault="00233082">
            <w:pPr>
              <w:pStyle w:val="TableParagraph"/>
              <w:ind w:left="178" w:right="169"/>
              <w:rPr>
                <w:sz w:val="24"/>
              </w:rPr>
            </w:pPr>
            <w:r>
              <w:rPr>
                <w:sz w:val="24"/>
              </w:rPr>
              <w:t>3.</w:t>
            </w:r>
          </w:p>
        </w:tc>
        <w:tc>
          <w:tcPr>
            <w:tcW w:w="1712" w:type="dxa"/>
          </w:tcPr>
          <w:p w14:paraId="589AEDF4" w14:textId="77777777" w:rsidR="00255BB0" w:rsidRDefault="00233082">
            <w:pPr>
              <w:pStyle w:val="TableParagraph"/>
              <w:ind w:left="574" w:right="566"/>
              <w:rPr>
                <w:sz w:val="24"/>
              </w:rPr>
            </w:pPr>
            <w:r>
              <w:rPr>
                <w:sz w:val="24"/>
              </w:rPr>
              <w:t>Mars</w:t>
            </w:r>
          </w:p>
        </w:tc>
        <w:tc>
          <w:tcPr>
            <w:tcW w:w="2701" w:type="dxa"/>
          </w:tcPr>
          <w:p w14:paraId="4AA79277" w14:textId="77777777" w:rsidR="00255BB0" w:rsidRDefault="00255BB0">
            <w:pPr>
              <w:pStyle w:val="TableParagraph"/>
              <w:ind w:left="1208" w:right="1203"/>
              <w:rPr>
                <w:sz w:val="24"/>
              </w:rPr>
            </w:pPr>
          </w:p>
        </w:tc>
        <w:tc>
          <w:tcPr>
            <w:tcW w:w="2881" w:type="dxa"/>
          </w:tcPr>
          <w:p w14:paraId="19AABD7E" w14:textId="5CBFC779" w:rsidR="00255BB0" w:rsidRPr="003272F9" w:rsidRDefault="003272F9">
            <w:pPr>
              <w:pStyle w:val="TableParagraph"/>
              <w:ind w:left="7"/>
              <w:rPr>
                <w:sz w:val="24"/>
              </w:rPr>
            </w:pPr>
            <w:r w:rsidRPr="003272F9">
              <w:rPr>
                <w:sz w:val="24"/>
              </w:rPr>
              <w:t>512</w:t>
            </w:r>
          </w:p>
        </w:tc>
      </w:tr>
      <w:tr w:rsidR="00255BB0" w14:paraId="4000041E" w14:textId="77777777">
        <w:trPr>
          <w:trHeight w:val="318"/>
        </w:trPr>
        <w:tc>
          <w:tcPr>
            <w:tcW w:w="737" w:type="dxa"/>
          </w:tcPr>
          <w:p w14:paraId="602A8D8E" w14:textId="77777777" w:rsidR="00255BB0" w:rsidRDefault="00233082">
            <w:pPr>
              <w:pStyle w:val="TableParagraph"/>
              <w:ind w:left="178" w:right="169"/>
              <w:rPr>
                <w:sz w:val="24"/>
              </w:rPr>
            </w:pPr>
            <w:r>
              <w:rPr>
                <w:sz w:val="24"/>
              </w:rPr>
              <w:t>4.</w:t>
            </w:r>
          </w:p>
        </w:tc>
        <w:tc>
          <w:tcPr>
            <w:tcW w:w="1712" w:type="dxa"/>
          </w:tcPr>
          <w:p w14:paraId="5B8564EA" w14:textId="77777777" w:rsidR="00255BB0" w:rsidRDefault="00233082">
            <w:pPr>
              <w:pStyle w:val="TableParagraph"/>
              <w:ind w:left="574" w:right="562"/>
              <w:rPr>
                <w:sz w:val="24"/>
              </w:rPr>
            </w:pPr>
            <w:r>
              <w:rPr>
                <w:sz w:val="24"/>
              </w:rPr>
              <w:t>Prill</w:t>
            </w:r>
          </w:p>
        </w:tc>
        <w:tc>
          <w:tcPr>
            <w:tcW w:w="2701" w:type="dxa"/>
          </w:tcPr>
          <w:p w14:paraId="277D472A" w14:textId="77777777" w:rsidR="00255BB0" w:rsidRDefault="00255BB0" w:rsidP="0026524F">
            <w:pPr>
              <w:pStyle w:val="TableParagraph"/>
              <w:ind w:left="1208" w:right="1203"/>
              <w:jc w:val="left"/>
              <w:rPr>
                <w:sz w:val="24"/>
              </w:rPr>
            </w:pPr>
          </w:p>
        </w:tc>
        <w:tc>
          <w:tcPr>
            <w:tcW w:w="2881" w:type="dxa"/>
          </w:tcPr>
          <w:p w14:paraId="0C1FEE27" w14:textId="313B4DD5" w:rsidR="00255BB0" w:rsidRPr="003272F9" w:rsidRDefault="003272F9">
            <w:pPr>
              <w:pStyle w:val="TableParagraph"/>
              <w:ind w:left="219" w:right="212"/>
              <w:rPr>
                <w:sz w:val="24"/>
              </w:rPr>
            </w:pPr>
            <w:r>
              <w:rPr>
                <w:sz w:val="24"/>
              </w:rPr>
              <w:t>446</w:t>
            </w:r>
          </w:p>
        </w:tc>
      </w:tr>
      <w:tr w:rsidR="00255BB0" w14:paraId="76E746AB" w14:textId="77777777">
        <w:trPr>
          <w:trHeight w:val="316"/>
        </w:trPr>
        <w:tc>
          <w:tcPr>
            <w:tcW w:w="737" w:type="dxa"/>
          </w:tcPr>
          <w:p w14:paraId="5BAAC458" w14:textId="77777777" w:rsidR="00255BB0" w:rsidRDefault="00233082">
            <w:pPr>
              <w:pStyle w:val="TableParagraph"/>
              <w:ind w:left="178" w:right="169"/>
              <w:rPr>
                <w:sz w:val="24"/>
              </w:rPr>
            </w:pPr>
            <w:r>
              <w:rPr>
                <w:sz w:val="24"/>
              </w:rPr>
              <w:t>5.</w:t>
            </w:r>
          </w:p>
        </w:tc>
        <w:tc>
          <w:tcPr>
            <w:tcW w:w="1712" w:type="dxa"/>
          </w:tcPr>
          <w:p w14:paraId="413B4ED1" w14:textId="77777777" w:rsidR="00255BB0" w:rsidRDefault="00233082">
            <w:pPr>
              <w:pStyle w:val="TableParagraph"/>
              <w:ind w:left="574" w:right="565"/>
              <w:rPr>
                <w:sz w:val="24"/>
              </w:rPr>
            </w:pPr>
            <w:r>
              <w:rPr>
                <w:sz w:val="24"/>
              </w:rPr>
              <w:t>Maj</w:t>
            </w:r>
          </w:p>
        </w:tc>
        <w:tc>
          <w:tcPr>
            <w:tcW w:w="2701" w:type="dxa"/>
          </w:tcPr>
          <w:p w14:paraId="1B4B8284" w14:textId="77777777" w:rsidR="00255BB0" w:rsidRDefault="00255BB0">
            <w:pPr>
              <w:pStyle w:val="TableParagraph"/>
              <w:ind w:left="1208" w:right="1203"/>
              <w:rPr>
                <w:sz w:val="24"/>
              </w:rPr>
            </w:pPr>
          </w:p>
        </w:tc>
        <w:tc>
          <w:tcPr>
            <w:tcW w:w="2881" w:type="dxa"/>
          </w:tcPr>
          <w:p w14:paraId="3ADACC95" w14:textId="2DAF5619" w:rsidR="00255BB0" w:rsidRPr="003272F9" w:rsidRDefault="003272F9">
            <w:pPr>
              <w:pStyle w:val="TableParagraph"/>
              <w:ind w:left="219" w:right="212"/>
              <w:rPr>
                <w:sz w:val="24"/>
              </w:rPr>
            </w:pPr>
            <w:r>
              <w:rPr>
                <w:sz w:val="24"/>
              </w:rPr>
              <w:t>383</w:t>
            </w:r>
          </w:p>
        </w:tc>
      </w:tr>
      <w:tr w:rsidR="00255BB0" w14:paraId="1F62B01F" w14:textId="77777777">
        <w:trPr>
          <w:trHeight w:val="316"/>
        </w:trPr>
        <w:tc>
          <w:tcPr>
            <w:tcW w:w="737" w:type="dxa"/>
          </w:tcPr>
          <w:p w14:paraId="218F0675" w14:textId="77777777" w:rsidR="00255BB0" w:rsidRDefault="00233082">
            <w:pPr>
              <w:pStyle w:val="TableParagraph"/>
              <w:ind w:left="178" w:right="169"/>
              <w:rPr>
                <w:sz w:val="24"/>
              </w:rPr>
            </w:pPr>
            <w:r>
              <w:rPr>
                <w:sz w:val="24"/>
              </w:rPr>
              <w:t>6.</w:t>
            </w:r>
          </w:p>
        </w:tc>
        <w:tc>
          <w:tcPr>
            <w:tcW w:w="1712" w:type="dxa"/>
          </w:tcPr>
          <w:p w14:paraId="06F7858F" w14:textId="77777777" w:rsidR="00255BB0" w:rsidRDefault="00233082">
            <w:pPr>
              <w:pStyle w:val="TableParagraph"/>
              <w:ind w:left="470"/>
              <w:jc w:val="left"/>
              <w:rPr>
                <w:sz w:val="24"/>
              </w:rPr>
            </w:pPr>
            <w:r>
              <w:rPr>
                <w:sz w:val="24"/>
              </w:rPr>
              <w:t>Qershor</w:t>
            </w:r>
          </w:p>
        </w:tc>
        <w:tc>
          <w:tcPr>
            <w:tcW w:w="2701" w:type="dxa"/>
          </w:tcPr>
          <w:p w14:paraId="60CB6443" w14:textId="77777777" w:rsidR="00255BB0" w:rsidRDefault="00255BB0">
            <w:pPr>
              <w:pStyle w:val="TableParagraph"/>
              <w:ind w:left="1208" w:right="1203"/>
              <w:rPr>
                <w:sz w:val="24"/>
              </w:rPr>
            </w:pPr>
          </w:p>
        </w:tc>
        <w:tc>
          <w:tcPr>
            <w:tcW w:w="2881" w:type="dxa"/>
          </w:tcPr>
          <w:p w14:paraId="75D249B6" w14:textId="4C758FA9" w:rsidR="00255BB0" w:rsidRPr="003272F9" w:rsidRDefault="003272F9">
            <w:pPr>
              <w:pStyle w:val="TableParagraph"/>
              <w:ind w:left="219" w:right="212"/>
              <w:rPr>
                <w:sz w:val="24"/>
              </w:rPr>
            </w:pPr>
            <w:r>
              <w:rPr>
                <w:sz w:val="24"/>
              </w:rPr>
              <w:t>389</w:t>
            </w:r>
          </w:p>
        </w:tc>
      </w:tr>
      <w:tr w:rsidR="00255BB0" w14:paraId="53DD88E1" w14:textId="77777777">
        <w:trPr>
          <w:trHeight w:val="318"/>
        </w:trPr>
        <w:tc>
          <w:tcPr>
            <w:tcW w:w="737" w:type="dxa"/>
          </w:tcPr>
          <w:p w14:paraId="280B6968" w14:textId="77777777" w:rsidR="00255BB0" w:rsidRDefault="00233082">
            <w:pPr>
              <w:pStyle w:val="TableParagraph"/>
              <w:spacing w:before="1" w:line="240" w:lineRule="auto"/>
              <w:ind w:left="178" w:right="169"/>
              <w:rPr>
                <w:sz w:val="24"/>
              </w:rPr>
            </w:pPr>
            <w:r>
              <w:rPr>
                <w:sz w:val="24"/>
              </w:rPr>
              <w:t>7.</w:t>
            </w:r>
          </w:p>
        </w:tc>
        <w:tc>
          <w:tcPr>
            <w:tcW w:w="1712" w:type="dxa"/>
          </w:tcPr>
          <w:p w14:paraId="58D793F2" w14:textId="77777777" w:rsidR="00255BB0" w:rsidRDefault="00233082">
            <w:pPr>
              <w:pStyle w:val="TableParagraph"/>
              <w:spacing w:before="1" w:line="240" w:lineRule="auto"/>
              <w:ind w:left="534"/>
              <w:jc w:val="left"/>
              <w:rPr>
                <w:sz w:val="24"/>
              </w:rPr>
            </w:pPr>
            <w:r>
              <w:rPr>
                <w:sz w:val="24"/>
              </w:rPr>
              <w:t>Korrik</w:t>
            </w:r>
          </w:p>
        </w:tc>
        <w:tc>
          <w:tcPr>
            <w:tcW w:w="2701" w:type="dxa"/>
          </w:tcPr>
          <w:p w14:paraId="61538A99" w14:textId="77777777" w:rsidR="00255BB0" w:rsidRDefault="00255BB0">
            <w:pPr>
              <w:pStyle w:val="TableParagraph"/>
              <w:spacing w:before="1" w:line="240" w:lineRule="auto"/>
              <w:ind w:left="1208" w:right="1203"/>
              <w:rPr>
                <w:sz w:val="24"/>
              </w:rPr>
            </w:pPr>
          </w:p>
        </w:tc>
        <w:tc>
          <w:tcPr>
            <w:tcW w:w="2881" w:type="dxa"/>
          </w:tcPr>
          <w:p w14:paraId="5CF8E7B2" w14:textId="02A8BBC1" w:rsidR="00255BB0" w:rsidRPr="003272F9" w:rsidRDefault="0026524F" w:rsidP="0026524F">
            <w:pPr>
              <w:pStyle w:val="TableParagraph"/>
              <w:spacing w:before="1" w:line="240" w:lineRule="auto"/>
              <w:ind w:right="212"/>
              <w:rPr>
                <w:sz w:val="24"/>
              </w:rPr>
            </w:pPr>
            <w:r w:rsidRPr="003272F9">
              <w:rPr>
                <w:sz w:val="24"/>
              </w:rPr>
              <w:t xml:space="preserve">  </w:t>
            </w:r>
            <w:r w:rsidR="003272F9">
              <w:rPr>
                <w:sz w:val="24"/>
              </w:rPr>
              <w:t>411</w:t>
            </w:r>
          </w:p>
        </w:tc>
      </w:tr>
      <w:tr w:rsidR="00255BB0" w14:paraId="324EBA22" w14:textId="77777777" w:rsidTr="003272F9">
        <w:trPr>
          <w:trHeight w:val="90"/>
        </w:trPr>
        <w:tc>
          <w:tcPr>
            <w:tcW w:w="737" w:type="dxa"/>
          </w:tcPr>
          <w:p w14:paraId="74D90B2F" w14:textId="77777777" w:rsidR="00255BB0" w:rsidRDefault="00233082">
            <w:pPr>
              <w:pStyle w:val="TableParagraph"/>
              <w:ind w:left="178" w:right="169"/>
              <w:rPr>
                <w:sz w:val="24"/>
              </w:rPr>
            </w:pPr>
            <w:r>
              <w:rPr>
                <w:sz w:val="24"/>
              </w:rPr>
              <w:t>8.</w:t>
            </w:r>
          </w:p>
        </w:tc>
        <w:tc>
          <w:tcPr>
            <w:tcW w:w="1712" w:type="dxa"/>
          </w:tcPr>
          <w:p w14:paraId="458EF60C" w14:textId="77777777" w:rsidR="00255BB0" w:rsidRDefault="00233082">
            <w:pPr>
              <w:pStyle w:val="TableParagraph"/>
              <w:ind w:left="568"/>
              <w:jc w:val="left"/>
              <w:rPr>
                <w:sz w:val="24"/>
              </w:rPr>
            </w:pPr>
            <w:r>
              <w:rPr>
                <w:sz w:val="24"/>
              </w:rPr>
              <w:t>Gusht</w:t>
            </w:r>
          </w:p>
        </w:tc>
        <w:tc>
          <w:tcPr>
            <w:tcW w:w="2701" w:type="dxa"/>
          </w:tcPr>
          <w:p w14:paraId="1881FA76" w14:textId="77777777" w:rsidR="00255BB0" w:rsidRDefault="00255BB0">
            <w:pPr>
              <w:pStyle w:val="TableParagraph"/>
              <w:ind w:left="1208" w:right="1203"/>
              <w:rPr>
                <w:sz w:val="24"/>
              </w:rPr>
            </w:pPr>
          </w:p>
        </w:tc>
        <w:tc>
          <w:tcPr>
            <w:tcW w:w="2881" w:type="dxa"/>
          </w:tcPr>
          <w:p w14:paraId="4D723B03" w14:textId="6923D938" w:rsidR="00255BB0" w:rsidRPr="003272F9" w:rsidRDefault="003272F9">
            <w:pPr>
              <w:pStyle w:val="TableParagraph"/>
              <w:ind w:left="219" w:right="212"/>
              <w:rPr>
                <w:sz w:val="24"/>
              </w:rPr>
            </w:pPr>
            <w:r>
              <w:rPr>
                <w:sz w:val="24"/>
              </w:rPr>
              <w:t>424</w:t>
            </w:r>
          </w:p>
        </w:tc>
      </w:tr>
      <w:tr w:rsidR="00255BB0" w:rsidRPr="003272F9" w14:paraId="22707297" w14:textId="77777777">
        <w:trPr>
          <w:trHeight w:val="318"/>
        </w:trPr>
        <w:tc>
          <w:tcPr>
            <w:tcW w:w="737" w:type="dxa"/>
          </w:tcPr>
          <w:p w14:paraId="11476E3D" w14:textId="77777777" w:rsidR="00255BB0" w:rsidRPr="003272F9" w:rsidRDefault="00233082">
            <w:pPr>
              <w:pStyle w:val="TableParagraph"/>
              <w:ind w:left="178" w:right="169"/>
              <w:rPr>
                <w:sz w:val="24"/>
              </w:rPr>
            </w:pPr>
            <w:r w:rsidRPr="003272F9">
              <w:rPr>
                <w:sz w:val="24"/>
              </w:rPr>
              <w:t>9.</w:t>
            </w:r>
          </w:p>
        </w:tc>
        <w:tc>
          <w:tcPr>
            <w:tcW w:w="1712" w:type="dxa"/>
          </w:tcPr>
          <w:p w14:paraId="7C5CE35D" w14:textId="77777777" w:rsidR="00255BB0" w:rsidRPr="003272F9" w:rsidRDefault="00233082">
            <w:pPr>
              <w:pStyle w:val="TableParagraph"/>
              <w:ind w:left="508"/>
              <w:jc w:val="left"/>
              <w:rPr>
                <w:sz w:val="24"/>
              </w:rPr>
            </w:pPr>
            <w:r w:rsidRPr="003272F9">
              <w:rPr>
                <w:sz w:val="24"/>
              </w:rPr>
              <w:t>Shtator</w:t>
            </w:r>
          </w:p>
        </w:tc>
        <w:tc>
          <w:tcPr>
            <w:tcW w:w="2701" w:type="dxa"/>
          </w:tcPr>
          <w:p w14:paraId="128B5263" w14:textId="77777777" w:rsidR="00255BB0" w:rsidRPr="003272F9" w:rsidRDefault="00255BB0">
            <w:pPr>
              <w:pStyle w:val="TableParagraph"/>
              <w:ind w:left="1208" w:right="1203"/>
              <w:rPr>
                <w:sz w:val="24"/>
              </w:rPr>
            </w:pPr>
          </w:p>
        </w:tc>
        <w:tc>
          <w:tcPr>
            <w:tcW w:w="2881" w:type="dxa"/>
          </w:tcPr>
          <w:p w14:paraId="05E44D27" w14:textId="1D9602E3" w:rsidR="00255BB0" w:rsidRPr="003272F9" w:rsidRDefault="003272F9">
            <w:pPr>
              <w:pStyle w:val="TableParagraph"/>
              <w:ind w:left="219" w:right="212"/>
              <w:rPr>
                <w:sz w:val="24"/>
              </w:rPr>
            </w:pPr>
            <w:r w:rsidRPr="003272F9">
              <w:rPr>
                <w:sz w:val="24"/>
              </w:rPr>
              <w:t>432</w:t>
            </w:r>
          </w:p>
        </w:tc>
      </w:tr>
      <w:tr w:rsidR="00255BB0" w:rsidRPr="003272F9" w14:paraId="45D0F14E" w14:textId="77777777">
        <w:trPr>
          <w:trHeight w:val="316"/>
        </w:trPr>
        <w:tc>
          <w:tcPr>
            <w:tcW w:w="737" w:type="dxa"/>
          </w:tcPr>
          <w:p w14:paraId="4EE8BEC8" w14:textId="77777777" w:rsidR="00255BB0" w:rsidRPr="003272F9" w:rsidRDefault="00233082">
            <w:pPr>
              <w:pStyle w:val="TableParagraph"/>
              <w:spacing w:line="276" w:lineRule="exact"/>
              <w:ind w:left="178" w:right="169"/>
              <w:rPr>
                <w:sz w:val="24"/>
              </w:rPr>
            </w:pPr>
            <w:r w:rsidRPr="003272F9">
              <w:rPr>
                <w:sz w:val="24"/>
              </w:rPr>
              <w:t>10.</w:t>
            </w:r>
          </w:p>
        </w:tc>
        <w:tc>
          <w:tcPr>
            <w:tcW w:w="1712" w:type="dxa"/>
          </w:tcPr>
          <w:p w14:paraId="51EBD3C6" w14:textId="77777777" w:rsidR="00255BB0" w:rsidRPr="003272F9" w:rsidRDefault="00233082">
            <w:pPr>
              <w:pStyle w:val="TableParagraph"/>
              <w:spacing w:line="276" w:lineRule="exact"/>
              <w:ind w:left="574" w:right="568"/>
              <w:rPr>
                <w:sz w:val="24"/>
              </w:rPr>
            </w:pPr>
            <w:r w:rsidRPr="003272F9">
              <w:rPr>
                <w:sz w:val="24"/>
              </w:rPr>
              <w:t>Tetor</w:t>
            </w:r>
          </w:p>
        </w:tc>
        <w:tc>
          <w:tcPr>
            <w:tcW w:w="2701" w:type="dxa"/>
          </w:tcPr>
          <w:p w14:paraId="5F2839F4" w14:textId="77777777" w:rsidR="00255BB0" w:rsidRPr="003272F9" w:rsidRDefault="00255BB0">
            <w:pPr>
              <w:pStyle w:val="TableParagraph"/>
              <w:spacing w:line="276" w:lineRule="exact"/>
              <w:ind w:left="1208" w:right="1203"/>
              <w:rPr>
                <w:sz w:val="24"/>
              </w:rPr>
            </w:pPr>
          </w:p>
        </w:tc>
        <w:tc>
          <w:tcPr>
            <w:tcW w:w="2881" w:type="dxa"/>
          </w:tcPr>
          <w:p w14:paraId="25443C7B" w14:textId="23D8FA87" w:rsidR="00255BB0" w:rsidRPr="003272F9" w:rsidRDefault="003272F9">
            <w:pPr>
              <w:pStyle w:val="TableParagraph"/>
              <w:spacing w:line="276" w:lineRule="exact"/>
              <w:ind w:left="219" w:right="212"/>
              <w:rPr>
                <w:sz w:val="24"/>
              </w:rPr>
            </w:pPr>
            <w:r w:rsidRPr="003272F9">
              <w:rPr>
                <w:sz w:val="24"/>
              </w:rPr>
              <w:t>420</w:t>
            </w:r>
          </w:p>
        </w:tc>
      </w:tr>
      <w:tr w:rsidR="00255BB0" w:rsidRPr="003272F9" w14:paraId="069CD0CC" w14:textId="77777777">
        <w:trPr>
          <w:trHeight w:val="316"/>
        </w:trPr>
        <w:tc>
          <w:tcPr>
            <w:tcW w:w="737" w:type="dxa"/>
          </w:tcPr>
          <w:p w14:paraId="7BC62722" w14:textId="77777777" w:rsidR="00255BB0" w:rsidRPr="003272F9" w:rsidRDefault="00233082">
            <w:pPr>
              <w:pStyle w:val="TableParagraph"/>
              <w:ind w:left="178" w:right="169"/>
              <w:rPr>
                <w:sz w:val="24"/>
              </w:rPr>
            </w:pPr>
            <w:r w:rsidRPr="003272F9">
              <w:rPr>
                <w:sz w:val="24"/>
              </w:rPr>
              <w:t>11.</w:t>
            </w:r>
          </w:p>
        </w:tc>
        <w:tc>
          <w:tcPr>
            <w:tcW w:w="1712" w:type="dxa"/>
          </w:tcPr>
          <w:p w14:paraId="7BD82F78" w14:textId="77777777" w:rsidR="00255BB0" w:rsidRPr="003272F9" w:rsidRDefault="00233082">
            <w:pPr>
              <w:pStyle w:val="TableParagraph"/>
              <w:ind w:left="522"/>
              <w:jc w:val="left"/>
              <w:rPr>
                <w:sz w:val="24"/>
              </w:rPr>
            </w:pPr>
            <w:r w:rsidRPr="003272F9">
              <w:rPr>
                <w:sz w:val="24"/>
              </w:rPr>
              <w:t>Nëntor</w:t>
            </w:r>
          </w:p>
        </w:tc>
        <w:tc>
          <w:tcPr>
            <w:tcW w:w="2701" w:type="dxa"/>
          </w:tcPr>
          <w:p w14:paraId="2FA212FE" w14:textId="77777777" w:rsidR="00255BB0" w:rsidRPr="003272F9" w:rsidRDefault="00255BB0">
            <w:pPr>
              <w:pStyle w:val="TableParagraph"/>
              <w:ind w:left="1208" w:right="1203"/>
              <w:rPr>
                <w:sz w:val="24"/>
              </w:rPr>
            </w:pPr>
          </w:p>
        </w:tc>
        <w:tc>
          <w:tcPr>
            <w:tcW w:w="2881" w:type="dxa"/>
          </w:tcPr>
          <w:p w14:paraId="77BF729C" w14:textId="7C46355E" w:rsidR="00255BB0" w:rsidRPr="003272F9" w:rsidRDefault="003272F9">
            <w:pPr>
              <w:pStyle w:val="TableParagraph"/>
              <w:ind w:left="219" w:right="212"/>
              <w:rPr>
                <w:sz w:val="24"/>
              </w:rPr>
            </w:pPr>
            <w:r w:rsidRPr="003272F9">
              <w:rPr>
                <w:sz w:val="24"/>
              </w:rPr>
              <w:t>428</w:t>
            </w:r>
          </w:p>
        </w:tc>
      </w:tr>
      <w:tr w:rsidR="00255BB0" w14:paraId="4A909ABA" w14:textId="77777777">
        <w:trPr>
          <w:trHeight w:val="318"/>
        </w:trPr>
        <w:tc>
          <w:tcPr>
            <w:tcW w:w="737" w:type="dxa"/>
          </w:tcPr>
          <w:p w14:paraId="4902DAFB" w14:textId="77777777" w:rsidR="00255BB0" w:rsidRPr="003272F9" w:rsidRDefault="00233082">
            <w:pPr>
              <w:pStyle w:val="TableParagraph"/>
              <w:spacing w:before="1" w:line="240" w:lineRule="auto"/>
              <w:ind w:left="178" w:right="169"/>
              <w:rPr>
                <w:sz w:val="24"/>
              </w:rPr>
            </w:pPr>
            <w:r w:rsidRPr="003272F9">
              <w:rPr>
                <w:sz w:val="24"/>
              </w:rPr>
              <w:t>12.</w:t>
            </w:r>
          </w:p>
        </w:tc>
        <w:tc>
          <w:tcPr>
            <w:tcW w:w="1712" w:type="dxa"/>
          </w:tcPr>
          <w:p w14:paraId="0D97A3DB" w14:textId="77777777" w:rsidR="00255BB0" w:rsidRPr="003272F9" w:rsidRDefault="00233082">
            <w:pPr>
              <w:pStyle w:val="TableParagraph"/>
              <w:spacing w:before="1" w:line="240" w:lineRule="auto"/>
              <w:ind w:left="489"/>
              <w:jc w:val="left"/>
              <w:rPr>
                <w:sz w:val="24"/>
              </w:rPr>
            </w:pPr>
            <w:r w:rsidRPr="003272F9">
              <w:rPr>
                <w:sz w:val="24"/>
              </w:rPr>
              <w:t>Dhjetor</w:t>
            </w:r>
          </w:p>
        </w:tc>
        <w:tc>
          <w:tcPr>
            <w:tcW w:w="2701" w:type="dxa"/>
          </w:tcPr>
          <w:p w14:paraId="0D75C5C7" w14:textId="77777777" w:rsidR="00255BB0" w:rsidRPr="003272F9" w:rsidRDefault="00255BB0">
            <w:pPr>
              <w:pStyle w:val="TableParagraph"/>
              <w:spacing w:before="1" w:line="240" w:lineRule="auto"/>
              <w:ind w:left="1208" w:right="1203"/>
              <w:rPr>
                <w:sz w:val="24"/>
              </w:rPr>
            </w:pPr>
          </w:p>
        </w:tc>
        <w:tc>
          <w:tcPr>
            <w:tcW w:w="2881" w:type="dxa"/>
          </w:tcPr>
          <w:p w14:paraId="7A312620" w14:textId="35CC72CE" w:rsidR="00255BB0" w:rsidRPr="003272F9" w:rsidRDefault="003272F9">
            <w:pPr>
              <w:pStyle w:val="TableParagraph"/>
              <w:spacing w:before="1" w:line="240" w:lineRule="auto"/>
              <w:ind w:left="219" w:right="212"/>
              <w:rPr>
                <w:sz w:val="24"/>
              </w:rPr>
            </w:pPr>
            <w:r w:rsidRPr="003272F9">
              <w:rPr>
                <w:sz w:val="24"/>
              </w:rPr>
              <w:t>428</w:t>
            </w:r>
          </w:p>
        </w:tc>
      </w:tr>
    </w:tbl>
    <w:p w14:paraId="376AAEE3" w14:textId="77777777" w:rsidR="00255BB0" w:rsidRDefault="00255BB0">
      <w:pPr>
        <w:pStyle w:val="BodyText"/>
        <w:spacing w:before="7"/>
        <w:rPr>
          <w:sz w:val="27"/>
        </w:rPr>
      </w:pPr>
    </w:p>
    <w:p w14:paraId="63B60884" w14:textId="73E0B936" w:rsidR="003465AC" w:rsidRDefault="003465AC">
      <w:pPr>
        <w:pStyle w:val="BodyText"/>
        <w:spacing w:before="7"/>
      </w:pPr>
      <w:r>
        <w:t xml:space="preserve">- </w:t>
      </w:r>
    </w:p>
    <w:p w14:paraId="597192B5" w14:textId="77777777" w:rsidR="003465AC" w:rsidRPr="003465AC" w:rsidRDefault="003465AC">
      <w:pPr>
        <w:pStyle w:val="BodyText"/>
        <w:spacing w:before="7"/>
      </w:pPr>
    </w:p>
    <w:p w14:paraId="75161306" w14:textId="1020F50E" w:rsidR="00255BB0" w:rsidRDefault="00233082">
      <w:pPr>
        <w:pStyle w:val="BodyText"/>
        <w:spacing w:line="278" w:lineRule="auto"/>
        <w:ind w:left="299" w:right="316"/>
        <w:jc w:val="both"/>
      </w:pPr>
      <w:r>
        <w:t xml:space="preserve">Në zbatim të aktit normativ nr.9, datë 16.12.2019 Këshilli i Bashkisë </w:t>
      </w:r>
      <w:r w:rsidR="003272F9">
        <w:t>Diber</w:t>
      </w:r>
      <w:r>
        <w:t xml:space="preserve"> ka marrë vendime të rëndësishme për periudhën janar - dhjetor 20</w:t>
      </w:r>
      <w:r w:rsidR="00786C39">
        <w:t>21</w:t>
      </w:r>
      <w:r>
        <w:t xml:space="preserve"> si</w:t>
      </w:r>
      <w:r w:rsidR="003272F9">
        <w:t>:</w:t>
      </w:r>
    </w:p>
    <w:p w14:paraId="6AE4D53F" w14:textId="77777777" w:rsidR="00255BB0" w:rsidRDefault="00255BB0">
      <w:pPr>
        <w:pStyle w:val="BodyText"/>
        <w:spacing w:before="4"/>
        <w:rPr>
          <w:sz w:val="27"/>
        </w:rPr>
      </w:pPr>
    </w:p>
    <w:p w14:paraId="67D5CCB1" w14:textId="2CEA121C" w:rsidR="00255BB0" w:rsidRPr="00C37806" w:rsidRDefault="00255BB0" w:rsidP="003272F9">
      <w:pPr>
        <w:pStyle w:val="ListParagraph"/>
        <w:tabs>
          <w:tab w:val="left" w:pos="1020"/>
        </w:tabs>
        <w:spacing w:before="7" w:line="273" w:lineRule="auto"/>
        <w:ind w:right="314" w:firstLine="0"/>
        <w:jc w:val="both"/>
        <w:rPr>
          <w:sz w:val="28"/>
        </w:rPr>
      </w:pPr>
    </w:p>
    <w:p w14:paraId="426DF449" w14:textId="5B65D8F3" w:rsidR="00C37806" w:rsidRPr="003272F9" w:rsidRDefault="003272F9" w:rsidP="00786C39">
      <w:pPr>
        <w:pStyle w:val="ListParagraph"/>
        <w:numPr>
          <w:ilvl w:val="0"/>
          <w:numId w:val="3"/>
        </w:numPr>
        <w:tabs>
          <w:tab w:val="left" w:pos="1020"/>
        </w:tabs>
        <w:spacing w:before="7" w:line="273" w:lineRule="auto"/>
        <w:ind w:right="314"/>
        <w:jc w:val="both"/>
        <w:rPr>
          <w:sz w:val="28"/>
        </w:rPr>
      </w:pPr>
      <w:r>
        <w:rPr>
          <w:sz w:val="28"/>
        </w:rPr>
        <w:t xml:space="preserve">85 </w:t>
      </w:r>
      <w:r w:rsidR="00C37806">
        <w:rPr>
          <w:sz w:val="24"/>
          <w:szCs w:val="24"/>
        </w:rPr>
        <w:t xml:space="preserve">kerkesa per ndihme financiare per familjet dhe individet me probleme shendetesore apo sociale. </w:t>
      </w:r>
    </w:p>
    <w:p w14:paraId="6D40CB53" w14:textId="7515C7E7" w:rsidR="003272F9" w:rsidRPr="00786C39" w:rsidRDefault="003272F9" w:rsidP="00786C39">
      <w:pPr>
        <w:pStyle w:val="ListParagraph"/>
        <w:numPr>
          <w:ilvl w:val="0"/>
          <w:numId w:val="3"/>
        </w:numPr>
        <w:tabs>
          <w:tab w:val="left" w:pos="1020"/>
        </w:tabs>
        <w:spacing w:before="7" w:line="273" w:lineRule="auto"/>
        <w:ind w:right="314"/>
        <w:jc w:val="both"/>
        <w:rPr>
          <w:sz w:val="28"/>
        </w:rPr>
      </w:pPr>
      <w:r>
        <w:rPr>
          <w:sz w:val="24"/>
          <w:szCs w:val="24"/>
        </w:rPr>
        <w:t>si dhe kerkesa te tjera per ndihme financiare per demtimet nga termeti</w:t>
      </w:r>
      <w:r w:rsidR="0003696C">
        <w:rPr>
          <w:sz w:val="24"/>
          <w:szCs w:val="24"/>
        </w:rPr>
        <w:t xml:space="preserve">, emergjenca civile. </w:t>
      </w:r>
    </w:p>
    <w:p w14:paraId="101A976B" w14:textId="77777777" w:rsidR="00786C39" w:rsidRPr="00786C39" w:rsidRDefault="00786C39" w:rsidP="003465AC">
      <w:pPr>
        <w:pStyle w:val="ListParagraph"/>
        <w:tabs>
          <w:tab w:val="left" w:pos="1020"/>
        </w:tabs>
        <w:spacing w:before="7" w:line="273" w:lineRule="auto"/>
        <w:ind w:right="314" w:firstLine="0"/>
        <w:jc w:val="both"/>
        <w:rPr>
          <w:sz w:val="28"/>
        </w:rPr>
      </w:pPr>
    </w:p>
    <w:p w14:paraId="672F93AC" w14:textId="77777777" w:rsidR="00255BB0" w:rsidRDefault="00255BB0">
      <w:pPr>
        <w:pStyle w:val="BodyText"/>
        <w:spacing w:before="2"/>
        <w:rPr>
          <w:sz w:val="28"/>
        </w:rPr>
      </w:pPr>
    </w:p>
    <w:p w14:paraId="27412958" w14:textId="77777777" w:rsidR="00255BB0" w:rsidRDefault="00233082">
      <w:pPr>
        <w:pStyle w:val="BodyText"/>
        <w:spacing w:before="76"/>
        <w:ind w:left="299"/>
        <w:jc w:val="both"/>
      </w:pPr>
      <w:r>
        <w:t>Përsa i përket COVID -19 këshilli ka marrë vendime :</w:t>
      </w:r>
    </w:p>
    <w:p w14:paraId="09DBD21D" w14:textId="77777777" w:rsidR="00255BB0" w:rsidRDefault="00255BB0">
      <w:pPr>
        <w:pStyle w:val="BodyText"/>
        <w:spacing w:before="2"/>
      </w:pPr>
    </w:p>
    <w:p w14:paraId="51185E67" w14:textId="77777777" w:rsidR="00255BB0" w:rsidRDefault="002B4D9B">
      <w:pPr>
        <w:pStyle w:val="ListParagraph"/>
        <w:numPr>
          <w:ilvl w:val="0"/>
          <w:numId w:val="3"/>
        </w:numPr>
        <w:tabs>
          <w:tab w:val="left" w:pos="1020"/>
        </w:tabs>
        <w:spacing w:before="3" w:line="273" w:lineRule="auto"/>
        <w:ind w:right="315"/>
        <w:jc w:val="both"/>
        <w:rPr>
          <w:sz w:val="24"/>
        </w:rPr>
      </w:pPr>
      <w:r>
        <w:rPr>
          <w:sz w:val="24"/>
        </w:rPr>
        <w:t>Per dyfishimin e ndihmes ekonomike ne lidhje me fondin e vecante</w:t>
      </w:r>
      <w:r w:rsidR="00233082">
        <w:rPr>
          <w:sz w:val="24"/>
        </w:rPr>
        <w:t>.</w:t>
      </w:r>
    </w:p>
    <w:p w14:paraId="2EEA7447" w14:textId="29722A2E" w:rsidR="00255BB0" w:rsidRDefault="00233082">
      <w:pPr>
        <w:pStyle w:val="ListParagraph"/>
        <w:numPr>
          <w:ilvl w:val="0"/>
          <w:numId w:val="3"/>
        </w:numPr>
        <w:tabs>
          <w:tab w:val="left" w:pos="1020"/>
        </w:tabs>
        <w:spacing w:before="6" w:line="273" w:lineRule="auto"/>
        <w:ind w:right="321"/>
        <w:jc w:val="both"/>
        <w:rPr>
          <w:sz w:val="24"/>
        </w:rPr>
      </w:pPr>
      <w:r>
        <w:rPr>
          <w:sz w:val="24"/>
        </w:rPr>
        <w:t>me nismën e Komisionit të Barazisë Gjinore dhe Mirëqënies Sociale kemi miratuar Rezolutën “Mbi marrjen e masave të veçanta për shkak të situatës së krijuar si rezultat i pandemisë të shkaktuar nga covid-19, pёr parandalimin e dhunёs me bazё</w:t>
      </w:r>
      <w:r>
        <w:rPr>
          <w:spacing w:val="-8"/>
          <w:sz w:val="24"/>
        </w:rPr>
        <w:t xml:space="preserve"> </w:t>
      </w:r>
      <w:r>
        <w:rPr>
          <w:sz w:val="24"/>
        </w:rPr>
        <w:t>gjinore”.</w:t>
      </w:r>
    </w:p>
    <w:p w14:paraId="1BC900A1" w14:textId="2A4B4396" w:rsidR="00DD13AD" w:rsidRDefault="00CC3557" w:rsidP="003272F9">
      <w:pPr>
        <w:pStyle w:val="ListParagraph"/>
        <w:tabs>
          <w:tab w:val="left" w:pos="1020"/>
        </w:tabs>
        <w:spacing w:before="6" w:line="273" w:lineRule="auto"/>
        <w:ind w:right="321" w:firstLine="0"/>
        <w:jc w:val="both"/>
        <w:rPr>
          <w:sz w:val="24"/>
        </w:rPr>
      </w:pPr>
      <w:r>
        <w:rPr>
          <w:sz w:val="24"/>
        </w:rPr>
        <w:t>.</w:t>
      </w:r>
    </w:p>
    <w:p w14:paraId="737B9FFB" w14:textId="77777777" w:rsidR="00255BB0" w:rsidRDefault="00255BB0">
      <w:pPr>
        <w:pStyle w:val="BodyText"/>
        <w:spacing w:before="3"/>
      </w:pPr>
    </w:p>
    <w:p w14:paraId="68B5585E" w14:textId="77777777" w:rsidR="00255BB0" w:rsidRDefault="00233082">
      <w:pPr>
        <w:pStyle w:val="BodyText"/>
        <w:ind w:left="299"/>
        <w:jc w:val="both"/>
      </w:pPr>
      <w:r>
        <w:t>Krahas këtyre vendimeve kemi miratuar vendime për :</w:t>
      </w:r>
    </w:p>
    <w:p w14:paraId="100BF57A" w14:textId="77777777" w:rsidR="00255BB0" w:rsidRDefault="00255BB0">
      <w:pPr>
        <w:pStyle w:val="BodyText"/>
      </w:pPr>
    </w:p>
    <w:p w14:paraId="35D50F4E" w14:textId="77777777" w:rsidR="00255BB0" w:rsidRDefault="00233082">
      <w:pPr>
        <w:pStyle w:val="ListParagraph"/>
        <w:numPr>
          <w:ilvl w:val="0"/>
          <w:numId w:val="3"/>
        </w:numPr>
        <w:tabs>
          <w:tab w:val="left" w:pos="1019"/>
          <w:tab w:val="left" w:pos="1020"/>
        </w:tabs>
        <w:spacing w:before="3" w:line="271" w:lineRule="auto"/>
        <w:ind w:right="316"/>
        <w:rPr>
          <w:sz w:val="24"/>
        </w:rPr>
      </w:pPr>
      <w:r>
        <w:rPr>
          <w:sz w:val="24"/>
        </w:rPr>
        <w:t>shtesë dhe ndryshime të buxhetit për vitin 202</w:t>
      </w:r>
      <w:r w:rsidR="00786C39">
        <w:rPr>
          <w:sz w:val="24"/>
        </w:rPr>
        <w:t xml:space="preserve">1 </w:t>
      </w:r>
      <w:r>
        <w:rPr>
          <w:sz w:val="24"/>
        </w:rPr>
        <w:t>me qëllim rritjen e efikasitetit të burimeve financiare.</w:t>
      </w:r>
    </w:p>
    <w:p w14:paraId="49B8EFD6" w14:textId="0022FEFA" w:rsidR="00255BB0" w:rsidRDefault="00233082">
      <w:pPr>
        <w:pStyle w:val="ListParagraph"/>
        <w:numPr>
          <w:ilvl w:val="0"/>
          <w:numId w:val="3"/>
        </w:numPr>
        <w:tabs>
          <w:tab w:val="left" w:pos="1019"/>
          <w:tab w:val="left" w:pos="1020"/>
        </w:tabs>
        <w:spacing w:before="42" w:line="271" w:lineRule="auto"/>
        <w:ind w:right="318"/>
        <w:rPr>
          <w:sz w:val="24"/>
        </w:rPr>
      </w:pPr>
      <w:r>
        <w:rPr>
          <w:sz w:val="24"/>
        </w:rPr>
        <w:t>buxhetin e vitit 2021 dhe projektbuxhe</w:t>
      </w:r>
      <w:r w:rsidR="0004654D">
        <w:rPr>
          <w:sz w:val="24"/>
        </w:rPr>
        <w:t xml:space="preserve">tin afatmesëm të Bashkisë </w:t>
      </w:r>
      <w:r w:rsidR="003272F9">
        <w:rPr>
          <w:sz w:val="24"/>
        </w:rPr>
        <w:t>Diber</w:t>
      </w:r>
      <w:r>
        <w:rPr>
          <w:sz w:val="24"/>
        </w:rPr>
        <w:t xml:space="preserve"> për vitet 202</w:t>
      </w:r>
      <w:r w:rsidR="00786C39">
        <w:rPr>
          <w:sz w:val="24"/>
        </w:rPr>
        <w:t>2</w:t>
      </w:r>
      <w:r>
        <w:rPr>
          <w:sz w:val="24"/>
        </w:rPr>
        <w:t>- 202</w:t>
      </w:r>
      <w:r w:rsidR="00786C39">
        <w:rPr>
          <w:sz w:val="24"/>
        </w:rPr>
        <w:t>4</w:t>
      </w:r>
    </w:p>
    <w:p w14:paraId="56D5D00A" w14:textId="3C1E8071" w:rsidR="00255BB0" w:rsidRDefault="00233082">
      <w:pPr>
        <w:pStyle w:val="ListParagraph"/>
        <w:numPr>
          <w:ilvl w:val="0"/>
          <w:numId w:val="3"/>
        </w:numPr>
        <w:tabs>
          <w:tab w:val="left" w:pos="1019"/>
          <w:tab w:val="left" w:pos="1020"/>
        </w:tabs>
        <w:spacing w:before="6"/>
        <w:ind w:hanging="361"/>
        <w:rPr>
          <w:sz w:val="24"/>
        </w:rPr>
      </w:pPr>
      <w:r>
        <w:rPr>
          <w:sz w:val="24"/>
        </w:rPr>
        <w:t>për sistemin e taksave dhe tarifa</w:t>
      </w:r>
      <w:r w:rsidR="00322D4F">
        <w:rPr>
          <w:sz w:val="24"/>
        </w:rPr>
        <w:t xml:space="preserve">ve vendore në </w:t>
      </w:r>
      <w:r w:rsidR="003272F9">
        <w:rPr>
          <w:sz w:val="24"/>
        </w:rPr>
        <w:t>Bashkine Diber</w:t>
      </w:r>
      <w:r>
        <w:rPr>
          <w:sz w:val="24"/>
        </w:rPr>
        <w:t xml:space="preserve"> për vitin</w:t>
      </w:r>
      <w:r>
        <w:rPr>
          <w:spacing w:val="-8"/>
          <w:sz w:val="24"/>
        </w:rPr>
        <w:t xml:space="preserve"> </w:t>
      </w:r>
      <w:r>
        <w:rPr>
          <w:sz w:val="24"/>
        </w:rPr>
        <w:t>2021</w:t>
      </w:r>
    </w:p>
    <w:p w14:paraId="639AEDAA" w14:textId="77777777" w:rsidR="00255BB0" w:rsidRDefault="00233082">
      <w:pPr>
        <w:pStyle w:val="ListParagraph"/>
        <w:numPr>
          <w:ilvl w:val="0"/>
          <w:numId w:val="3"/>
        </w:numPr>
        <w:tabs>
          <w:tab w:val="left" w:pos="1019"/>
          <w:tab w:val="left" w:pos="1020"/>
        </w:tabs>
        <w:spacing w:before="42" w:line="271" w:lineRule="auto"/>
        <w:ind w:right="317"/>
        <w:rPr>
          <w:sz w:val="24"/>
        </w:rPr>
      </w:pPr>
      <w:r>
        <w:rPr>
          <w:sz w:val="24"/>
        </w:rPr>
        <w:t>bursat për nxënësit e arsimit parauniversitar dhe konviktet e shkollave të mesme profesionale, për vitin shkollor</w:t>
      </w:r>
      <w:r>
        <w:rPr>
          <w:spacing w:val="-1"/>
          <w:sz w:val="24"/>
        </w:rPr>
        <w:t xml:space="preserve"> </w:t>
      </w:r>
      <w:r>
        <w:rPr>
          <w:sz w:val="24"/>
        </w:rPr>
        <w:t>202</w:t>
      </w:r>
      <w:r w:rsidR="00786C39">
        <w:rPr>
          <w:sz w:val="24"/>
        </w:rPr>
        <w:t>1</w:t>
      </w:r>
      <w:r>
        <w:rPr>
          <w:sz w:val="24"/>
        </w:rPr>
        <w:t>-202</w:t>
      </w:r>
      <w:r w:rsidR="00786C39">
        <w:rPr>
          <w:sz w:val="24"/>
        </w:rPr>
        <w:t>2</w:t>
      </w:r>
    </w:p>
    <w:p w14:paraId="499C9163" w14:textId="77777777" w:rsidR="00255BB0" w:rsidRDefault="00233082">
      <w:pPr>
        <w:pStyle w:val="ListParagraph"/>
        <w:numPr>
          <w:ilvl w:val="0"/>
          <w:numId w:val="3"/>
        </w:numPr>
        <w:tabs>
          <w:tab w:val="left" w:pos="1019"/>
          <w:tab w:val="left" w:pos="1020"/>
        </w:tabs>
        <w:spacing w:before="7"/>
        <w:ind w:hanging="361"/>
        <w:rPr>
          <w:sz w:val="24"/>
        </w:rPr>
      </w:pPr>
      <w:r>
        <w:rPr>
          <w:sz w:val="24"/>
        </w:rPr>
        <w:lastRenderedPageBreak/>
        <w:t>gjithashtu Këshilli ka marrë dhe disa vendime që i përkasin mbarëvajtjes së punës së</w:t>
      </w:r>
      <w:r>
        <w:rPr>
          <w:spacing w:val="-6"/>
          <w:sz w:val="24"/>
        </w:rPr>
        <w:t xml:space="preserve"> </w:t>
      </w:r>
      <w:r>
        <w:rPr>
          <w:sz w:val="24"/>
        </w:rPr>
        <w:t>tij.</w:t>
      </w:r>
    </w:p>
    <w:p w14:paraId="16825BC2" w14:textId="77777777" w:rsidR="00255BB0" w:rsidRDefault="00255BB0">
      <w:pPr>
        <w:pStyle w:val="BodyText"/>
        <w:rPr>
          <w:sz w:val="31"/>
        </w:rPr>
      </w:pPr>
    </w:p>
    <w:p w14:paraId="4A8D87E2" w14:textId="0CCD350F" w:rsidR="00255BB0" w:rsidRPr="00D87F53" w:rsidRDefault="00233082" w:rsidP="00D87F53">
      <w:pPr>
        <w:pStyle w:val="Heading1"/>
        <w:spacing w:before="0" w:line="276" w:lineRule="auto"/>
        <w:ind w:left="299" w:right="318" w:firstLine="0"/>
        <w:jc w:val="both"/>
        <w:sectPr w:rsidR="00255BB0" w:rsidRPr="00D87F53">
          <w:pgSz w:w="12240" w:h="15840"/>
          <w:pgMar w:top="1320" w:right="1020" w:bottom="1060" w:left="1040" w:header="0" w:footer="855" w:gutter="0"/>
          <w:cols w:space="720"/>
        </w:sectPr>
      </w:pPr>
      <w:r>
        <w:t>Për periudhën jan</w:t>
      </w:r>
      <w:r w:rsidR="0004654D">
        <w:t>ar – dhjetor 202</w:t>
      </w:r>
      <w:r w:rsidR="00786C39">
        <w:t>1</w:t>
      </w:r>
      <w:r w:rsidR="0004654D">
        <w:t xml:space="preserve">, janë marrë </w:t>
      </w:r>
      <w:r w:rsidR="003272F9">
        <w:t>95</w:t>
      </w:r>
      <w:r w:rsidRPr="003272F9">
        <w:t xml:space="preserve"> vendime</w:t>
      </w:r>
      <w:r>
        <w:t xml:space="preserve"> gjithsej në Kësh</w:t>
      </w:r>
      <w:r w:rsidR="0004654D">
        <w:t xml:space="preserve">illin Bashkiak </w:t>
      </w:r>
      <w:r w:rsidR="003272F9">
        <w:t>Diber.</w:t>
      </w:r>
    </w:p>
    <w:p w14:paraId="16D798CA" w14:textId="197AD255" w:rsidR="00255BB0" w:rsidRDefault="00233082" w:rsidP="00012C84">
      <w:pPr>
        <w:spacing w:before="79" w:line="276" w:lineRule="auto"/>
        <w:ind w:right="315"/>
        <w:jc w:val="both"/>
        <w:rPr>
          <w:b/>
          <w:i/>
          <w:sz w:val="24"/>
        </w:rPr>
      </w:pPr>
      <w:r>
        <w:rPr>
          <w:b/>
          <w:i/>
          <w:sz w:val="24"/>
        </w:rPr>
        <w:lastRenderedPageBreak/>
        <w:t>(Bashkëngjitur materialit gjeni dosjen e vendimeve ku është përcaktuar saktë numri i vendimit, data e vendimit, data e shpalljes së vendimit, titulli i vendimit, data e miratimit nga Prefekti dhe nr.i fletëve të vendimit dhe dokumentave shoqëruese të tij.)</w:t>
      </w:r>
    </w:p>
    <w:p w14:paraId="17E3D721" w14:textId="77777777" w:rsidR="00012C84" w:rsidRDefault="00012C84" w:rsidP="00012C84">
      <w:pPr>
        <w:spacing w:before="79" w:line="276" w:lineRule="auto"/>
        <w:ind w:right="315"/>
        <w:jc w:val="both"/>
        <w:rPr>
          <w:b/>
          <w:i/>
          <w:sz w:val="24"/>
        </w:rPr>
      </w:pPr>
    </w:p>
    <w:p w14:paraId="680D2DDC" w14:textId="77777777" w:rsidR="00255BB0" w:rsidRDefault="00255BB0">
      <w:pPr>
        <w:pStyle w:val="BodyText"/>
        <w:spacing w:before="7"/>
        <w:rPr>
          <w:b/>
          <w:i/>
          <w:sz w:val="27"/>
        </w:rPr>
      </w:pPr>
    </w:p>
    <w:p w14:paraId="5CA53EC4" w14:textId="436DB504" w:rsidR="00255BB0" w:rsidRDefault="00233082" w:rsidP="0012676E">
      <w:pPr>
        <w:pStyle w:val="BodyText"/>
        <w:spacing w:line="276" w:lineRule="auto"/>
        <w:ind w:left="299" w:right="439"/>
        <w:jc w:val="both"/>
      </w:pPr>
      <w:r>
        <w:t>Vlen për tu theksuar se të gjitha vend</w:t>
      </w:r>
      <w:r w:rsidR="00F629AE">
        <w:t xml:space="preserve">imet e Këshillit Bashkiak </w:t>
      </w:r>
      <w:r w:rsidR="00DB6B35">
        <w:t>Diber</w:t>
      </w:r>
      <w:r w:rsidR="0012676E">
        <w:t xml:space="preserve"> </w:t>
      </w:r>
      <w:r>
        <w:t>kanë qenë konform ligjeve dhe vendimeve të Këshillit të Ministrave. Për vendimet e marra nga ky këshill për 12 mujorin e vitit 202</w:t>
      </w:r>
      <w:r w:rsidR="00786C39">
        <w:t>1</w:t>
      </w:r>
      <w:r>
        <w:t xml:space="preserve"> institucioni i Prefektit të Qarkut është shprehur pozitivisht për shprehjen e ligjshmërisë ndaj tyre për të gjitha vendimet e marra.</w:t>
      </w:r>
      <w:r w:rsidR="00AB1FAF">
        <w:t>(Shenim:Nuk jane konfirmuar bazueshmeria ligjore nga institucioni i Prefektit</w:t>
      </w:r>
      <w:r w:rsidR="00786C39">
        <w:t xml:space="preserve"> </w:t>
      </w:r>
      <w:r w:rsidR="00F70765">
        <w:t xml:space="preserve">5 </w:t>
      </w:r>
      <w:r w:rsidR="00AB1FAF" w:rsidRPr="00F70765">
        <w:t xml:space="preserve">vendime </w:t>
      </w:r>
      <w:r w:rsidR="00786C39" w:rsidRPr="00F70765">
        <w:t>.</w:t>
      </w:r>
    </w:p>
    <w:p w14:paraId="4A65C9FB" w14:textId="336D2E0B" w:rsidR="00255BB0" w:rsidRDefault="00233082">
      <w:pPr>
        <w:pStyle w:val="BodyText"/>
        <w:spacing w:line="276" w:lineRule="auto"/>
        <w:ind w:left="299" w:right="316"/>
        <w:jc w:val="both"/>
      </w:pPr>
      <w:r>
        <w:t xml:space="preserve">Nga Prefektura </w:t>
      </w:r>
      <w:r w:rsidR="00786C39">
        <w:t>Diber</w:t>
      </w:r>
      <w:r>
        <w:t xml:space="preserve"> është kryer kontroll sipas legjislacionit dhe në raportin përfundimtar është cilë</w:t>
      </w:r>
      <w:r w:rsidR="00F629AE">
        <w:t xml:space="preserve">suar se Këshilli Bashkiak </w:t>
      </w:r>
      <w:r w:rsidR="0012676E">
        <w:t>Klos</w:t>
      </w:r>
      <w:r>
        <w:t xml:space="preserve"> ka zbatuar me korrektësi të gjitha detyrimet ligjore si dhe rekomandimet e lëna nga kontrollet e</w:t>
      </w:r>
      <w:r>
        <w:rPr>
          <w:spacing w:val="-3"/>
        </w:rPr>
        <w:t xml:space="preserve"> </w:t>
      </w:r>
      <w:r>
        <w:t>mëparshme.</w:t>
      </w:r>
    </w:p>
    <w:p w14:paraId="02200F8D" w14:textId="7A9FB361" w:rsidR="00255BB0" w:rsidRPr="0012676E" w:rsidRDefault="00233082" w:rsidP="0012676E">
      <w:pPr>
        <w:pStyle w:val="BodyText"/>
        <w:spacing w:before="2" w:line="276" w:lineRule="auto"/>
        <w:ind w:left="299" w:right="321"/>
        <w:jc w:val="both"/>
      </w:pPr>
      <w:r>
        <w:t>Nga sa thamë më lart, këto vendimmarrje të këshillit, flasin qartë për bashkëpunimin e Këshillit me administratën e Bashkisë për t’iu përgjigjur në kohë dhe sipas legjislacionit në fuqi gjithë shqetësimeve dhe problemat</w:t>
      </w:r>
      <w:r w:rsidR="00652084">
        <w:t xml:space="preserve">ikave të komunitetit të </w:t>
      </w:r>
      <w:r w:rsidR="0012676E">
        <w:t>Klos.</w:t>
      </w:r>
    </w:p>
    <w:p w14:paraId="1DAA229D" w14:textId="77777777" w:rsidR="002025C4" w:rsidRDefault="002025C4" w:rsidP="002025C4">
      <w:pPr>
        <w:pStyle w:val="BodyText"/>
        <w:spacing w:before="1" w:line="276" w:lineRule="auto"/>
        <w:ind w:left="299" w:right="325"/>
        <w:jc w:val="both"/>
      </w:pPr>
    </w:p>
    <w:p w14:paraId="1FE9C558" w14:textId="77777777" w:rsidR="002025C4" w:rsidRDefault="002025C4" w:rsidP="002025C4">
      <w:pPr>
        <w:pStyle w:val="BodyText"/>
        <w:spacing w:before="1" w:line="276" w:lineRule="auto"/>
        <w:ind w:left="299" w:right="325"/>
        <w:jc w:val="both"/>
      </w:pPr>
    </w:p>
    <w:p w14:paraId="6E36686D" w14:textId="77777777" w:rsidR="002025C4" w:rsidRDefault="002025C4" w:rsidP="002025C4">
      <w:pPr>
        <w:pStyle w:val="BodyText"/>
        <w:spacing w:before="1" w:line="276" w:lineRule="auto"/>
        <w:ind w:left="299" w:right="325"/>
        <w:jc w:val="both"/>
      </w:pPr>
    </w:p>
    <w:p w14:paraId="1656883F" w14:textId="77777777" w:rsidR="002025C4" w:rsidRDefault="002025C4" w:rsidP="002025C4">
      <w:pPr>
        <w:pStyle w:val="BodyText"/>
        <w:spacing w:before="1" w:line="276" w:lineRule="auto"/>
        <w:ind w:left="299" w:right="325"/>
        <w:jc w:val="both"/>
      </w:pPr>
    </w:p>
    <w:p w14:paraId="210FEF5D" w14:textId="77777777" w:rsidR="002025C4" w:rsidRDefault="002025C4" w:rsidP="002025C4">
      <w:pPr>
        <w:pStyle w:val="BodyText"/>
        <w:spacing w:before="1" w:line="276" w:lineRule="auto"/>
        <w:ind w:left="299" w:right="325"/>
        <w:jc w:val="both"/>
      </w:pPr>
    </w:p>
    <w:p w14:paraId="7386C784" w14:textId="77777777" w:rsidR="002025C4" w:rsidRDefault="002025C4" w:rsidP="002025C4">
      <w:pPr>
        <w:pStyle w:val="BodyText"/>
        <w:spacing w:before="1" w:line="276" w:lineRule="auto"/>
        <w:ind w:left="299" w:right="325"/>
        <w:jc w:val="both"/>
      </w:pPr>
    </w:p>
    <w:p w14:paraId="20A95251" w14:textId="6B66AB4D" w:rsidR="00255BB0" w:rsidRPr="002025C4" w:rsidRDefault="00233082" w:rsidP="002025C4">
      <w:pPr>
        <w:pStyle w:val="BodyText"/>
        <w:spacing w:before="1" w:line="276" w:lineRule="auto"/>
        <w:ind w:left="299" w:right="325"/>
        <w:jc w:val="both"/>
        <w:rPr>
          <w:sz w:val="27"/>
        </w:rPr>
        <w:sectPr w:rsidR="00255BB0" w:rsidRPr="002025C4">
          <w:pgSz w:w="12240" w:h="15840"/>
          <w:pgMar w:top="1080" w:right="1020" w:bottom="1060" w:left="1040" w:header="0" w:footer="855" w:gutter="0"/>
          <w:cols w:space="720"/>
        </w:sectPr>
      </w:pPr>
      <w:r>
        <w:t xml:space="preserve">Këshilli gjatë kësaj periudhe ka qënë  aktiv, duke mbajtur </w:t>
      </w:r>
      <w:r w:rsidR="00786C39">
        <w:t>mbledhje cdo muaj. Gjate 2021 jan</w:t>
      </w:r>
      <w:r w:rsidR="0012676E">
        <w:t xml:space="preserve">e </w:t>
      </w:r>
      <w:r w:rsidR="00786C39">
        <w:t>z</w:t>
      </w:r>
      <w:r w:rsidR="0012676E">
        <w:t>hv</w:t>
      </w:r>
      <w:r w:rsidR="00786C39">
        <w:t xml:space="preserve">illuar ne total </w:t>
      </w:r>
      <w:r w:rsidR="00F70765">
        <w:t>12</w:t>
      </w:r>
      <w:r w:rsidR="003272F9">
        <w:t xml:space="preserve"> </w:t>
      </w:r>
      <w:r w:rsidR="00786C39" w:rsidRPr="003272F9">
        <w:t>mble</w:t>
      </w:r>
      <w:r w:rsidR="004053CF" w:rsidRPr="003272F9">
        <w:t>dhje</w:t>
      </w:r>
      <w:r w:rsidR="0012676E" w:rsidRPr="003272F9">
        <w:t>.</w:t>
      </w:r>
    </w:p>
    <w:p w14:paraId="2A8B6F13" w14:textId="57CE3EB4" w:rsidR="00255BB0" w:rsidRDefault="00233082" w:rsidP="00162019">
      <w:pPr>
        <w:pStyle w:val="BodyText"/>
        <w:spacing w:before="198" w:line="276" w:lineRule="auto"/>
        <w:ind w:right="422"/>
        <w:jc w:val="both"/>
      </w:pPr>
      <w:r>
        <w:lastRenderedPageBreak/>
        <w:t xml:space="preserve">Numrin më të madh të vendimeve e përbëjnë vendimet që kanë të bëjnë me infrastrukturën dhe strehimin, </w:t>
      </w:r>
      <w:r w:rsidR="00B86D0F">
        <w:t>rruget rurale, investimet ne ujesjellesa</w:t>
      </w:r>
      <w:r w:rsidR="00F70765">
        <w:t xml:space="preserve"> tituj nderi etj.</w:t>
      </w:r>
    </w:p>
    <w:p w14:paraId="0B93BCED" w14:textId="7507C6B6" w:rsidR="00BA0ACD" w:rsidRDefault="00BA0ACD" w:rsidP="00162019">
      <w:pPr>
        <w:pStyle w:val="BodyText"/>
        <w:spacing w:before="198" w:line="276" w:lineRule="auto"/>
        <w:ind w:right="422"/>
        <w:jc w:val="both"/>
      </w:pPr>
      <w:r>
        <w:t>Keshilli Bashkiak mat ka realizuar rreth 8</w:t>
      </w:r>
      <w:r w:rsidR="00B86D0F">
        <w:t>5</w:t>
      </w:r>
      <w:r>
        <w:t xml:space="preserve"> te planit te aktiviteteve per vitin 2021, ku pergjate muajve jane bere pjese e rendit te dites sipas radhes, relacione te zyrave </w:t>
      </w:r>
      <w:r w:rsidR="00DD13AD">
        <w:t xml:space="preserve">dhe drejtorive </w:t>
      </w:r>
      <w:r>
        <w:t xml:space="preserve">te cilat kane informuar keshillin per punen pergjate nje periudhe te caktuar. </w:t>
      </w:r>
    </w:p>
    <w:p w14:paraId="0D9EA648" w14:textId="77777777" w:rsidR="003465AC" w:rsidRDefault="003465AC">
      <w:pPr>
        <w:spacing w:before="1" w:line="276" w:lineRule="auto"/>
        <w:ind w:left="299" w:right="424"/>
        <w:jc w:val="both"/>
        <w:rPr>
          <w:i/>
          <w:sz w:val="24"/>
        </w:rPr>
      </w:pPr>
    </w:p>
    <w:p w14:paraId="423108BD" w14:textId="618C9984" w:rsidR="00255BB0" w:rsidRDefault="00233082">
      <w:pPr>
        <w:spacing w:before="1" w:line="276" w:lineRule="auto"/>
        <w:ind w:left="299" w:right="424"/>
        <w:jc w:val="both"/>
        <w:rPr>
          <w:i/>
          <w:sz w:val="24"/>
        </w:rPr>
      </w:pPr>
      <w:r>
        <w:rPr>
          <w:i/>
          <w:sz w:val="24"/>
        </w:rPr>
        <w:t>Është pasuruar faq</w:t>
      </w:r>
      <w:r w:rsidR="00DD326C">
        <w:rPr>
          <w:i/>
          <w:sz w:val="24"/>
        </w:rPr>
        <w:t>ja zyrtare web</w:t>
      </w:r>
      <w:r>
        <w:rPr>
          <w:i/>
          <w:sz w:val="24"/>
        </w:rPr>
        <w:t xml:space="preserve"> e Këshillit Bashkiak me informacione për publikun nëpërmjet kartelave të mëposhtëme :</w:t>
      </w:r>
    </w:p>
    <w:p w14:paraId="6E291685" w14:textId="77777777" w:rsidR="00255BB0" w:rsidRDefault="00255BB0">
      <w:pPr>
        <w:pStyle w:val="BodyText"/>
        <w:spacing w:before="1"/>
        <w:rPr>
          <w:i/>
          <w:sz w:val="30"/>
        </w:rPr>
      </w:pPr>
    </w:p>
    <w:p w14:paraId="15255080" w14:textId="6BCDF98E" w:rsidR="00255BB0" w:rsidRDefault="007C00DC" w:rsidP="007C00DC">
      <w:pPr>
        <w:pStyle w:val="BodyText"/>
        <w:spacing w:before="79"/>
      </w:pPr>
      <w:r>
        <w:t xml:space="preserve">    </w:t>
      </w:r>
      <w:r w:rsidR="00DC7803">
        <w:t>Rregulloret</w:t>
      </w:r>
    </w:p>
    <w:p w14:paraId="73AE9441" w14:textId="77777777" w:rsidR="00DC7803" w:rsidRDefault="00DC7803" w:rsidP="006202B0">
      <w:pPr>
        <w:pStyle w:val="BodyText"/>
        <w:spacing w:before="175" w:line="393" w:lineRule="auto"/>
        <w:ind w:left="299" w:right="6707"/>
      </w:pPr>
      <w:r>
        <w:t>Vendimet e keshillit bashkiak</w:t>
      </w:r>
    </w:p>
    <w:p w14:paraId="76DB74C6" w14:textId="7EDE7116" w:rsidR="00DC7803" w:rsidRDefault="00DC7803">
      <w:pPr>
        <w:pStyle w:val="BodyText"/>
        <w:spacing w:before="175" w:line="393" w:lineRule="auto"/>
        <w:ind w:left="299" w:right="1477"/>
      </w:pPr>
      <w:r>
        <w:t>Regjistri i konsultimeve</w:t>
      </w:r>
    </w:p>
    <w:p w14:paraId="00BEFC75" w14:textId="69EA4361" w:rsidR="00DC7803" w:rsidRPr="00DD326C" w:rsidRDefault="00FB41B4" w:rsidP="00DD326C">
      <w:pPr>
        <w:pStyle w:val="BodyText"/>
        <w:spacing w:before="175" w:line="393" w:lineRule="auto"/>
        <w:ind w:left="299" w:right="1477"/>
        <w:rPr>
          <w:noProof/>
          <w:lang w:val="en-US" w:eastAsia="en-US" w:bidi="ar-SA"/>
        </w:rPr>
      </w:pPr>
      <w:r>
        <w:rPr>
          <w:noProof/>
          <w:lang w:val="en-US" w:eastAsia="en-US" w:bidi="ar-SA"/>
        </w:rPr>
        <mc:AlternateContent>
          <mc:Choice Requires="wps">
            <w:drawing>
              <wp:anchor distT="0" distB="0" distL="114300" distR="114300" simplePos="0" relativeHeight="249697280" behindDoc="1" locked="0" layoutInCell="1" allowOverlap="1" wp14:anchorId="10ADBEBF" wp14:editId="747B5976">
                <wp:simplePos x="0" y="0"/>
                <wp:positionH relativeFrom="page">
                  <wp:posOffset>832485</wp:posOffset>
                </wp:positionH>
                <wp:positionV relativeFrom="paragraph">
                  <wp:posOffset>655955</wp:posOffset>
                </wp:positionV>
                <wp:extent cx="610806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9144">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A2FE" id="Line 2" o:spid="_x0000_s1026" style="position:absolute;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55pt,51.65pt" to="54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kHgIAAEEEAAAOAAAAZHJzL2Uyb0RvYy54bWysU8GO2yAQvVfqPyDuie3U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" strokecolor="#ededed" strokeweight=".72pt">
                <w10:wrap anchorx="page"/>
              </v:line>
            </w:pict>
          </mc:Fallback>
        </mc:AlternateContent>
      </w:r>
      <w:r w:rsidR="00DC7803">
        <w:rPr>
          <w:noProof/>
          <w:lang w:val="en-US" w:eastAsia="en-US" w:bidi="ar-SA"/>
        </w:rPr>
        <w:t>Regjistri I kerkesave, ankesave dhe peticioneve</w:t>
      </w:r>
    </w:p>
    <w:p w14:paraId="1B8AB554" w14:textId="0EFE7337" w:rsidR="003465AC" w:rsidRDefault="003465AC">
      <w:pPr>
        <w:pStyle w:val="BodyText"/>
        <w:spacing w:before="175" w:line="393" w:lineRule="auto"/>
        <w:ind w:left="299" w:right="1477"/>
      </w:pPr>
      <w:r>
        <w:t>Dokumente financiare(per cdo dokument qe kalon ne keshill bashkiak)</w:t>
      </w:r>
    </w:p>
    <w:p w14:paraId="5296B0D0" w14:textId="444B857D" w:rsidR="003465AC" w:rsidRDefault="003465AC">
      <w:pPr>
        <w:pStyle w:val="BodyText"/>
        <w:spacing w:before="175" w:line="393" w:lineRule="auto"/>
        <w:ind w:left="299" w:right="1477"/>
      </w:pPr>
      <w:r>
        <w:t>Njoftime</w:t>
      </w:r>
    </w:p>
    <w:p w14:paraId="1DB2F86E" w14:textId="3564322B" w:rsidR="003465AC" w:rsidRDefault="003465AC">
      <w:pPr>
        <w:pStyle w:val="BodyText"/>
        <w:spacing w:before="175" w:line="393" w:lineRule="auto"/>
        <w:ind w:left="299" w:right="1477"/>
      </w:pPr>
      <w:r>
        <w:t>Konsultime</w:t>
      </w:r>
    </w:p>
    <w:p w14:paraId="5FE57802" w14:textId="24D82E78" w:rsidR="001D6B4B" w:rsidRDefault="001D6B4B">
      <w:pPr>
        <w:pStyle w:val="BodyText"/>
        <w:spacing w:before="175" w:line="393" w:lineRule="auto"/>
        <w:ind w:left="299" w:right="1477"/>
      </w:pPr>
      <w:r>
        <w:t>Aktivitete te Keshillit</w:t>
      </w:r>
    </w:p>
    <w:p w14:paraId="537B7342" w14:textId="1FD7EEE5" w:rsidR="003465AC" w:rsidRDefault="003465AC">
      <w:pPr>
        <w:pStyle w:val="BodyText"/>
        <w:spacing w:before="175" w:line="393" w:lineRule="auto"/>
        <w:ind w:left="299" w:right="1477"/>
      </w:pPr>
      <w:r>
        <w:t>Jane plotesuar te gjitha regjistrat, te kerkesave, ankesave, peticioneve, projekt akteve, dhe i mbledhjeve te keshillit bashkiak</w:t>
      </w:r>
    </w:p>
    <w:p w14:paraId="39F487A1" w14:textId="095595F9" w:rsidR="00DD326C" w:rsidRDefault="00DD326C">
      <w:pPr>
        <w:pStyle w:val="BodyText"/>
        <w:spacing w:before="175" w:line="393" w:lineRule="auto"/>
        <w:ind w:left="299" w:right="1477"/>
      </w:pPr>
      <w:r>
        <w:t>Te dhena per qeverisjen vendore etj.</w:t>
      </w:r>
    </w:p>
    <w:p w14:paraId="59CDD9C1" w14:textId="78CFE0F9" w:rsidR="003465AC" w:rsidRDefault="00B86D0F" w:rsidP="00B86D0F">
      <w:pPr>
        <w:spacing w:before="130" w:line="276" w:lineRule="auto"/>
        <w:ind w:right="420"/>
        <w:jc w:val="both"/>
        <w:rPr>
          <w:sz w:val="24"/>
        </w:rPr>
      </w:pPr>
      <w:r>
        <w:rPr>
          <w:sz w:val="24"/>
          <w:szCs w:val="24"/>
        </w:rPr>
        <w:t xml:space="preserve">     </w:t>
      </w:r>
      <w:r w:rsidR="003465AC">
        <w:rPr>
          <w:sz w:val="24"/>
        </w:rPr>
        <w:t xml:space="preserve">Keshilli bashkiak </w:t>
      </w:r>
      <w:r w:rsidR="00F70765">
        <w:rPr>
          <w:sz w:val="24"/>
        </w:rPr>
        <w:t>Diber</w:t>
      </w:r>
      <w:r w:rsidR="003465AC">
        <w:rPr>
          <w:sz w:val="24"/>
        </w:rPr>
        <w:t xml:space="preserve"> ka realizuar ne </w:t>
      </w:r>
      <w:r>
        <w:rPr>
          <w:sz w:val="24"/>
        </w:rPr>
        <w:t>transparencen e njoftimeve te keshillit, si dhe vendimet ne web</w:t>
      </w:r>
      <w:r w:rsidR="00DB6B35">
        <w:rPr>
          <w:sz w:val="24"/>
        </w:rPr>
        <w:t xml:space="preserve"> si dhe te mbledhjeve live. </w:t>
      </w:r>
    </w:p>
    <w:p w14:paraId="19874E2F" w14:textId="6A15F27E" w:rsidR="00255BB0" w:rsidRDefault="00233082">
      <w:pPr>
        <w:spacing w:before="130" w:line="276" w:lineRule="auto"/>
        <w:ind w:left="299" w:right="420"/>
        <w:jc w:val="both"/>
        <w:rPr>
          <w:sz w:val="24"/>
        </w:rPr>
      </w:pPr>
      <w:r>
        <w:rPr>
          <w:sz w:val="24"/>
        </w:rPr>
        <w:t xml:space="preserve">Sekretariati i Këshillit ka zbatuar me korrektësi kërkesat e ligjit për njoftimet publike ( </w:t>
      </w:r>
      <w:r>
        <w:rPr>
          <w:i/>
          <w:sz w:val="24"/>
        </w:rPr>
        <w:t>si në faqen zyrtare të Bashkisë, në media vendore, , Drejtorëve të bashkisë apo dhe Deputetëve, në këndin e informacionit në zyrën e mardhëniev</w:t>
      </w:r>
      <w:r w:rsidR="000F6DB9">
        <w:rPr>
          <w:i/>
          <w:sz w:val="24"/>
        </w:rPr>
        <w:t xml:space="preserve">e me publikun në bashkine </w:t>
      </w:r>
      <w:r w:rsidR="00F70765">
        <w:rPr>
          <w:i/>
          <w:sz w:val="24"/>
        </w:rPr>
        <w:t>Diber</w:t>
      </w:r>
      <w:r w:rsidR="00B86D0F">
        <w:rPr>
          <w:i/>
          <w:sz w:val="24"/>
        </w:rPr>
        <w:t>)</w:t>
      </w:r>
      <w:r>
        <w:rPr>
          <w:sz w:val="24"/>
        </w:rPr>
        <w:t xml:space="preserve"> në zbatim të ligjit 139/2015 “Për Vetëqeverisjen Vendore”, i ndryshuar dhe Rregulloren e Funksionimit</w:t>
      </w:r>
      <w:r w:rsidR="000F6DB9">
        <w:rPr>
          <w:sz w:val="24"/>
        </w:rPr>
        <w:t xml:space="preserve"> të Këshillit të Bashkisë </w:t>
      </w:r>
      <w:r w:rsidR="00F70765">
        <w:rPr>
          <w:sz w:val="24"/>
        </w:rPr>
        <w:t>Diber</w:t>
      </w:r>
      <w:r>
        <w:rPr>
          <w:sz w:val="24"/>
        </w:rPr>
        <w:t xml:space="preserve"> por në të ardhmen do të bëhet e mundur jo vetëm njoftimi në faqen e Bashkisë apo në media vendore por dhe njoftimeve e shpalljeve në të gjitha njësitë administrative e lagjet e qytetit, ku për këtë është e nevojshme mbështetja nga nënpunësit e njësive administrative.</w:t>
      </w:r>
    </w:p>
    <w:p w14:paraId="76CF2448" w14:textId="77777777" w:rsidR="00255BB0" w:rsidRDefault="00255BB0">
      <w:pPr>
        <w:pStyle w:val="BodyText"/>
        <w:spacing w:before="4"/>
        <w:rPr>
          <w:sz w:val="27"/>
        </w:rPr>
      </w:pPr>
    </w:p>
    <w:p w14:paraId="14EA146C" w14:textId="2FF432F8" w:rsidR="00F70765" w:rsidRDefault="00233082" w:rsidP="00F70765">
      <w:pPr>
        <w:pStyle w:val="BodyText"/>
        <w:spacing w:line="276" w:lineRule="auto"/>
        <w:ind w:left="299" w:right="417"/>
        <w:jc w:val="both"/>
      </w:pPr>
      <w:r>
        <w:t xml:space="preserve">Gjithashtu në çdo mbledhje plenare të radhës në fund të çdo mbledhje është lënë një hapësirë për pyetje nga komuniteti (kërkesa apo ankesa), që janë përcjellë përmes pyetjeve që kanë bërë </w:t>
      </w:r>
      <w:r>
        <w:lastRenderedPageBreak/>
        <w:t>Këshilltarët drejtuar administratës së Bashkisë, të cilat kanë marrë përgjigje të drejtëpërdrejtë nga administrata e bashkisë.</w:t>
      </w:r>
    </w:p>
    <w:p w14:paraId="7196F4E2" w14:textId="77777777" w:rsidR="003465AC" w:rsidRDefault="003465AC">
      <w:pPr>
        <w:pStyle w:val="BodyText"/>
        <w:spacing w:line="276" w:lineRule="auto"/>
        <w:ind w:left="299" w:right="417"/>
        <w:jc w:val="both"/>
      </w:pPr>
    </w:p>
    <w:p w14:paraId="72108393" w14:textId="77777777" w:rsidR="00255BB0" w:rsidRDefault="00233082">
      <w:pPr>
        <w:pStyle w:val="BodyText"/>
        <w:spacing w:before="165" w:line="276" w:lineRule="auto"/>
        <w:ind w:left="299" w:right="625"/>
        <w:jc w:val="both"/>
      </w:pPr>
      <w:r>
        <w:t>Del si detyrë që çdo këshilltar për aktet normative, të cilat do të diskutohet dhe vendoset në këshill, të marrë opinionet dhe vërejtjet e publike në lagjen ose fshatin që ata përfaqësojnë para se të gjykohet apo shqyrtohet për të.</w:t>
      </w:r>
    </w:p>
    <w:p w14:paraId="7E949695" w14:textId="77777777" w:rsidR="00255BB0" w:rsidRDefault="00233082">
      <w:pPr>
        <w:pStyle w:val="BodyText"/>
        <w:spacing w:before="162" w:line="276" w:lineRule="auto"/>
        <w:ind w:left="299" w:right="705"/>
        <w:jc w:val="both"/>
      </w:pPr>
      <w:r>
        <w:t>Për sa më sipër vlerësojmë përvojën pozitive dhe ndërkohë kërkojmë plane tuaja për dëgjesa në zonat ku banoni apo jeni caktuar për të kryer detyrën e këshilltarit.</w:t>
      </w:r>
    </w:p>
    <w:p w14:paraId="2561DFD2" w14:textId="77777777" w:rsidR="00255BB0" w:rsidRDefault="00255BB0">
      <w:pPr>
        <w:pStyle w:val="BodyText"/>
        <w:rPr>
          <w:sz w:val="26"/>
        </w:rPr>
      </w:pPr>
    </w:p>
    <w:p w14:paraId="36D44159" w14:textId="77777777" w:rsidR="00255BB0" w:rsidRDefault="00255BB0">
      <w:pPr>
        <w:pStyle w:val="BodyText"/>
        <w:spacing w:before="5"/>
        <w:rPr>
          <w:sz w:val="29"/>
        </w:rPr>
      </w:pPr>
    </w:p>
    <w:p w14:paraId="07DBC6CE" w14:textId="6A0C904F" w:rsidR="00255BB0" w:rsidRDefault="00233082" w:rsidP="00B766A7">
      <w:pPr>
        <w:pStyle w:val="BodyText"/>
        <w:jc w:val="both"/>
      </w:pPr>
      <w:r>
        <w:t>Faleminderit !</w:t>
      </w:r>
    </w:p>
    <w:p w14:paraId="2DF01D04" w14:textId="6F95DF84" w:rsidR="00F70765" w:rsidRDefault="00F70765" w:rsidP="00B766A7">
      <w:pPr>
        <w:pStyle w:val="BodyText"/>
        <w:jc w:val="both"/>
      </w:pPr>
    </w:p>
    <w:p w14:paraId="63ACCC94" w14:textId="3CC77F8E" w:rsidR="00F70765" w:rsidRDefault="00F70765" w:rsidP="00B766A7">
      <w:pPr>
        <w:pStyle w:val="BodyText"/>
        <w:jc w:val="both"/>
      </w:pPr>
      <w:r>
        <w:t>Kryetari i Keshillit Bashkiak</w:t>
      </w:r>
    </w:p>
    <w:p w14:paraId="7F092147" w14:textId="7CD2616A" w:rsidR="00F70765" w:rsidRDefault="00F70765" w:rsidP="00B766A7">
      <w:pPr>
        <w:pStyle w:val="BodyText"/>
        <w:jc w:val="both"/>
      </w:pPr>
      <w:r>
        <w:t>Sokol Sava</w:t>
      </w:r>
    </w:p>
    <w:p w14:paraId="15668DA7" w14:textId="77777777" w:rsidR="00255BB0" w:rsidRDefault="00255BB0">
      <w:pPr>
        <w:pStyle w:val="BodyText"/>
        <w:rPr>
          <w:sz w:val="26"/>
        </w:rPr>
      </w:pPr>
    </w:p>
    <w:p w14:paraId="57E41926" w14:textId="222B168B" w:rsidR="00DC7803" w:rsidRPr="00DC7803" w:rsidRDefault="00DC7803" w:rsidP="00DC7803">
      <w:pPr>
        <w:tabs>
          <w:tab w:val="left" w:pos="1740"/>
        </w:tabs>
        <w:spacing w:before="2" w:line="276" w:lineRule="auto"/>
        <w:ind w:left="1739" w:right="316"/>
        <w:jc w:val="both"/>
        <w:rPr>
          <w:sz w:val="24"/>
        </w:rPr>
      </w:pPr>
      <w:bookmarkStart w:id="0" w:name="_GoBack"/>
      <w:bookmarkEnd w:id="0"/>
    </w:p>
    <w:sectPr w:rsidR="00DC7803" w:rsidRPr="00DC7803">
      <w:pgSz w:w="12240" w:h="15840"/>
      <w:pgMar w:top="1000" w:right="1020" w:bottom="1060" w:left="104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D5F0" w14:textId="77777777" w:rsidR="00C85FEC" w:rsidRDefault="00C85FEC">
      <w:r>
        <w:separator/>
      </w:r>
    </w:p>
  </w:endnote>
  <w:endnote w:type="continuationSeparator" w:id="0">
    <w:p w14:paraId="1A7BDB8F" w14:textId="77777777" w:rsidR="00C85FEC" w:rsidRDefault="00C8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897E" w14:textId="77777777" w:rsidR="00031568" w:rsidRDefault="00031568">
    <w:pPr>
      <w:pStyle w:val="BodyText"/>
      <w:spacing w:line="14" w:lineRule="auto"/>
      <w:rPr>
        <w:sz w:val="18"/>
      </w:rPr>
    </w:pPr>
    <w:r>
      <w:rPr>
        <w:noProof/>
        <w:lang w:val="en-US" w:eastAsia="en-US" w:bidi="ar-SA"/>
      </w:rPr>
      <mc:AlternateContent>
        <mc:Choice Requires="wps">
          <w:drawing>
            <wp:anchor distT="0" distB="0" distL="114300" distR="114300" simplePos="0" relativeHeight="249695232" behindDoc="1" locked="0" layoutInCell="1" allowOverlap="1" wp14:anchorId="1B4A1B1B" wp14:editId="04FE8F1D">
              <wp:simplePos x="0" y="0"/>
              <wp:positionH relativeFrom="page">
                <wp:posOffset>832485</wp:posOffset>
              </wp:positionH>
              <wp:positionV relativeFrom="page">
                <wp:posOffset>9326880</wp:posOffset>
              </wp:positionV>
              <wp:extent cx="610806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CF9B" id="Line 4" o:spid="_x0000_s1026" style="position:absolute;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734.4pt" to="546.5pt,7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&#13;&#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AF2D" w14:textId="77777777" w:rsidR="00C85FEC" w:rsidRDefault="00C85FEC">
      <w:r>
        <w:separator/>
      </w:r>
    </w:p>
  </w:footnote>
  <w:footnote w:type="continuationSeparator" w:id="0">
    <w:p w14:paraId="6B8C9DDB" w14:textId="77777777" w:rsidR="00C85FEC" w:rsidRDefault="00C8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5DEB"/>
    <w:multiLevelType w:val="hybridMultilevel"/>
    <w:tmpl w:val="71F42C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43C6581F"/>
    <w:multiLevelType w:val="hybridMultilevel"/>
    <w:tmpl w:val="C80025AC"/>
    <w:lvl w:ilvl="0" w:tplc="C1AC967C">
      <w:numFmt w:val="bullet"/>
      <w:lvlText w:val=""/>
      <w:lvlJc w:val="left"/>
      <w:pPr>
        <w:ind w:left="1019" w:hanging="360"/>
      </w:pPr>
      <w:rPr>
        <w:rFonts w:ascii="Symbol" w:eastAsia="Symbol" w:hAnsi="Symbol" w:cs="Symbol" w:hint="default"/>
        <w:w w:val="100"/>
        <w:sz w:val="24"/>
        <w:szCs w:val="24"/>
        <w:lang w:val="sq-AL" w:eastAsia="sq-AL" w:bidi="sq-AL"/>
      </w:rPr>
    </w:lvl>
    <w:lvl w:ilvl="1" w:tplc="AC26CF32">
      <w:numFmt w:val="bullet"/>
      <w:lvlText w:val="•"/>
      <w:lvlJc w:val="left"/>
      <w:pPr>
        <w:ind w:left="1936" w:hanging="360"/>
      </w:pPr>
      <w:rPr>
        <w:rFonts w:hint="default"/>
        <w:lang w:val="sq-AL" w:eastAsia="sq-AL" w:bidi="sq-AL"/>
      </w:rPr>
    </w:lvl>
    <w:lvl w:ilvl="2" w:tplc="5B3A4F34">
      <w:numFmt w:val="bullet"/>
      <w:lvlText w:val="•"/>
      <w:lvlJc w:val="left"/>
      <w:pPr>
        <w:ind w:left="2852" w:hanging="360"/>
      </w:pPr>
      <w:rPr>
        <w:rFonts w:hint="default"/>
        <w:lang w:val="sq-AL" w:eastAsia="sq-AL" w:bidi="sq-AL"/>
      </w:rPr>
    </w:lvl>
    <w:lvl w:ilvl="3" w:tplc="DD26905C">
      <w:numFmt w:val="bullet"/>
      <w:lvlText w:val="•"/>
      <w:lvlJc w:val="left"/>
      <w:pPr>
        <w:ind w:left="3768" w:hanging="360"/>
      </w:pPr>
      <w:rPr>
        <w:rFonts w:hint="default"/>
        <w:lang w:val="sq-AL" w:eastAsia="sq-AL" w:bidi="sq-AL"/>
      </w:rPr>
    </w:lvl>
    <w:lvl w:ilvl="4" w:tplc="C636AD70">
      <w:numFmt w:val="bullet"/>
      <w:lvlText w:val="•"/>
      <w:lvlJc w:val="left"/>
      <w:pPr>
        <w:ind w:left="4684" w:hanging="360"/>
      </w:pPr>
      <w:rPr>
        <w:rFonts w:hint="default"/>
        <w:lang w:val="sq-AL" w:eastAsia="sq-AL" w:bidi="sq-AL"/>
      </w:rPr>
    </w:lvl>
    <w:lvl w:ilvl="5" w:tplc="23442D50">
      <w:numFmt w:val="bullet"/>
      <w:lvlText w:val="•"/>
      <w:lvlJc w:val="left"/>
      <w:pPr>
        <w:ind w:left="5600" w:hanging="360"/>
      </w:pPr>
      <w:rPr>
        <w:rFonts w:hint="default"/>
        <w:lang w:val="sq-AL" w:eastAsia="sq-AL" w:bidi="sq-AL"/>
      </w:rPr>
    </w:lvl>
    <w:lvl w:ilvl="6" w:tplc="ACA01828">
      <w:numFmt w:val="bullet"/>
      <w:lvlText w:val="•"/>
      <w:lvlJc w:val="left"/>
      <w:pPr>
        <w:ind w:left="6516" w:hanging="360"/>
      </w:pPr>
      <w:rPr>
        <w:rFonts w:hint="default"/>
        <w:lang w:val="sq-AL" w:eastAsia="sq-AL" w:bidi="sq-AL"/>
      </w:rPr>
    </w:lvl>
    <w:lvl w:ilvl="7" w:tplc="0D3050E2">
      <w:numFmt w:val="bullet"/>
      <w:lvlText w:val="•"/>
      <w:lvlJc w:val="left"/>
      <w:pPr>
        <w:ind w:left="7432" w:hanging="360"/>
      </w:pPr>
      <w:rPr>
        <w:rFonts w:hint="default"/>
        <w:lang w:val="sq-AL" w:eastAsia="sq-AL" w:bidi="sq-AL"/>
      </w:rPr>
    </w:lvl>
    <w:lvl w:ilvl="8" w:tplc="61CAFD04">
      <w:numFmt w:val="bullet"/>
      <w:lvlText w:val="•"/>
      <w:lvlJc w:val="left"/>
      <w:pPr>
        <w:ind w:left="8348" w:hanging="360"/>
      </w:pPr>
      <w:rPr>
        <w:rFonts w:hint="default"/>
        <w:lang w:val="sq-AL" w:eastAsia="sq-AL" w:bidi="sq-AL"/>
      </w:rPr>
    </w:lvl>
  </w:abstractNum>
  <w:abstractNum w:abstractNumId="2" w15:restartNumberingAfterBreak="0">
    <w:nsid w:val="52B52696"/>
    <w:multiLevelType w:val="hybridMultilevel"/>
    <w:tmpl w:val="26B40B42"/>
    <w:lvl w:ilvl="0" w:tplc="207A7428">
      <w:start w:val="1"/>
      <w:numFmt w:val="decimal"/>
      <w:lvlText w:val="%1."/>
      <w:lvlJc w:val="left"/>
      <w:pPr>
        <w:ind w:left="900" w:hanging="360"/>
      </w:pPr>
      <w:rPr>
        <w:rFonts w:ascii="Times New Roman" w:eastAsia="Times New Roman" w:hAnsi="Times New Roman" w:cs="Times New Roman" w:hint="default"/>
        <w:b/>
        <w:bCs/>
        <w:spacing w:val="0"/>
        <w:w w:val="100"/>
        <w:sz w:val="28"/>
        <w:szCs w:val="28"/>
        <w:lang w:val="sq-AL" w:eastAsia="sq-AL" w:bidi="sq-AL"/>
      </w:rPr>
    </w:lvl>
    <w:lvl w:ilvl="1" w:tplc="B220041C">
      <w:numFmt w:val="bullet"/>
      <w:lvlText w:val="•"/>
      <w:lvlJc w:val="left"/>
      <w:pPr>
        <w:ind w:left="1936" w:hanging="360"/>
      </w:pPr>
      <w:rPr>
        <w:rFonts w:hint="default"/>
        <w:lang w:val="sq-AL" w:eastAsia="sq-AL" w:bidi="sq-AL"/>
      </w:rPr>
    </w:lvl>
    <w:lvl w:ilvl="2" w:tplc="E3CE093E">
      <w:numFmt w:val="bullet"/>
      <w:lvlText w:val="•"/>
      <w:lvlJc w:val="left"/>
      <w:pPr>
        <w:ind w:left="2852" w:hanging="360"/>
      </w:pPr>
      <w:rPr>
        <w:rFonts w:hint="default"/>
        <w:lang w:val="sq-AL" w:eastAsia="sq-AL" w:bidi="sq-AL"/>
      </w:rPr>
    </w:lvl>
    <w:lvl w:ilvl="3" w:tplc="E6F4E1D8">
      <w:numFmt w:val="bullet"/>
      <w:lvlText w:val="•"/>
      <w:lvlJc w:val="left"/>
      <w:pPr>
        <w:ind w:left="3768" w:hanging="360"/>
      </w:pPr>
      <w:rPr>
        <w:rFonts w:hint="default"/>
        <w:lang w:val="sq-AL" w:eastAsia="sq-AL" w:bidi="sq-AL"/>
      </w:rPr>
    </w:lvl>
    <w:lvl w:ilvl="4" w:tplc="A5646888">
      <w:numFmt w:val="bullet"/>
      <w:lvlText w:val="•"/>
      <w:lvlJc w:val="left"/>
      <w:pPr>
        <w:ind w:left="4684" w:hanging="360"/>
      </w:pPr>
      <w:rPr>
        <w:rFonts w:hint="default"/>
        <w:lang w:val="sq-AL" w:eastAsia="sq-AL" w:bidi="sq-AL"/>
      </w:rPr>
    </w:lvl>
    <w:lvl w:ilvl="5" w:tplc="C772D76C">
      <w:numFmt w:val="bullet"/>
      <w:lvlText w:val="•"/>
      <w:lvlJc w:val="left"/>
      <w:pPr>
        <w:ind w:left="5600" w:hanging="360"/>
      </w:pPr>
      <w:rPr>
        <w:rFonts w:hint="default"/>
        <w:lang w:val="sq-AL" w:eastAsia="sq-AL" w:bidi="sq-AL"/>
      </w:rPr>
    </w:lvl>
    <w:lvl w:ilvl="6" w:tplc="D77A2612">
      <w:numFmt w:val="bullet"/>
      <w:lvlText w:val="•"/>
      <w:lvlJc w:val="left"/>
      <w:pPr>
        <w:ind w:left="6516" w:hanging="360"/>
      </w:pPr>
      <w:rPr>
        <w:rFonts w:hint="default"/>
        <w:lang w:val="sq-AL" w:eastAsia="sq-AL" w:bidi="sq-AL"/>
      </w:rPr>
    </w:lvl>
    <w:lvl w:ilvl="7" w:tplc="08E455E8">
      <w:numFmt w:val="bullet"/>
      <w:lvlText w:val="•"/>
      <w:lvlJc w:val="left"/>
      <w:pPr>
        <w:ind w:left="7432" w:hanging="360"/>
      </w:pPr>
      <w:rPr>
        <w:rFonts w:hint="default"/>
        <w:lang w:val="sq-AL" w:eastAsia="sq-AL" w:bidi="sq-AL"/>
      </w:rPr>
    </w:lvl>
    <w:lvl w:ilvl="8" w:tplc="2B56E360">
      <w:numFmt w:val="bullet"/>
      <w:lvlText w:val="•"/>
      <w:lvlJc w:val="left"/>
      <w:pPr>
        <w:ind w:left="8348" w:hanging="360"/>
      </w:pPr>
      <w:rPr>
        <w:rFonts w:hint="default"/>
        <w:lang w:val="sq-AL" w:eastAsia="sq-AL" w:bidi="sq-AL"/>
      </w:rPr>
    </w:lvl>
  </w:abstractNum>
  <w:abstractNum w:abstractNumId="3" w15:restartNumberingAfterBreak="0">
    <w:nsid w:val="7C2D28C4"/>
    <w:multiLevelType w:val="hybridMultilevel"/>
    <w:tmpl w:val="3E26BE8C"/>
    <w:lvl w:ilvl="0" w:tplc="8F960510">
      <w:start w:val="1"/>
      <w:numFmt w:val="decimal"/>
      <w:lvlText w:val="%1."/>
      <w:lvlJc w:val="left"/>
      <w:pPr>
        <w:ind w:left="1019" w:hanging="360"/>
      </w:pPr>
      <w:rPr>
        <w:rFonts w:ascii="Times New Roman" w:eastAsia="Times New Roman" w:hAnsi="Times New Roman" w:cs="Times New Roman" w:hint="default"/>
        <w:spacing w:val="-29"/>
        <w:w w:val="99"/>
        <w:sz w:val="24"/>
        <w:szCs w:val="24"/>
        <w:lang w:val="sq-AL" w:eastAsia="sq-AL" w:bidi="sq-AL"/>
      </w:rPr>
    </w:lvl>
    <w:lvl w:ilvl="1" w:tplc="7E82B692">
      <w:numFmt w:val="bullet"/>
      <w:lvlText w:val="•"/>
      <w:lvlJc w:val="left"/>
      <w:pPr>
        <w:ind w:left="1739" w:hanging="360"/>
      </w:pPr>
      <w:rPr>
        <w:rFonts w:ascii="Times New Roman" w:eastAsia="Times New Roman" w:hAnsi="Times New Roman" w:cs="Times New Roman" w:hint="default"/>
        <w:spacing w:val="-30"/>
        <w:w w:val="99"/>
        <w:sz w:val="24"/>
        <w:szCs w:val="24"/>
        <w:lang w:val="sq-AL" w:eastAsia="sq-AL" w:bidi="sq-AL"/>
      </w:rPr>
    </w:lvl>
    <w:lvl w:ilvl="2" w:tplc="A81CC188">
      <w:numFmt w:val="bullet"/>
      <w:lvlText w:val="•"/>
      <w:lvlJc w:val="left"/>
      <w:pPr>
        <w:ind w:left="2677" w:hanging="360"/>
      </w:pPr>
      <w:rPr>
        <w:rFonts w:hint="default"/>
        <w:lang w:val="sq-AL" w:eastAsia="sq-AL" w:bidi="sq-AL"/>
      </w:rPr>
    </w:lvl>
    <w:lvl w:ilvl="3" w:tplc="3412EC8C">
      <w:numFmt w:val="bullet"/>
      <w:lvlText w:val="•"/>
      <w:lvlJc w:val="left"/>
      <w:pPr>
        <w:ind w:left="3615" w:hanging="360"/>
      </w:pPr>
      <w:rPr>
        <w:rFonts w:hint="default"/>
        <w:lang w:val="sq-AL" w:eastAsia="sq-AL" w:bidi="sq-AL"/>
      </w:rPr>
    </w:lvl>
    <w:lvl w:ilvl="4" w:tplc="4A7030F8">
      <w:numFmt w:val="bullet"/>
      <w:lvlText w:val="•"/>
      <w:lvlJc w:val="left"/>
      <w:pPr>
        <w:ind w:left="4553" w:hanging="360"/>
      </w:pPr>
      <w:rPr>
        <w:rFonts w:hint="default"/>
        <w:lang w:val="sq-AL" w:eastAsia="sq-AL" w:bidi="sq-AL"/>
      </w:rPr>
    </w:lvl>
    <w:lvl w:ilvl="5" w:tplc="EEF0F266">
      <w:numFmt w:val="bullet"/>
      <w:lvlText w:val="•"/>
      <w:lvlJc w:val="left"/>
      <w:pPr>
        <w:ind w:left="5491" w:hanging="360"/>
      </w:pPr>
      <w:rPr>
        <w:rFonts w:hint="default"/>
        <w:lang w:val="sq-AL" w:eastAsia="sq-AL" w:bidi="sq-AL"/>
      </w:rPr>
    </w:lvl>
    <w:lvl w:ilvl="6" w:tplc="E9027906">
      <w:numFmt w:val="bullet"/>
      <w:lvlText w:val="•"/>
      <w:lvlJc w:val="left"/>
      <w:pPr>
        <w:ind w:left="6428" w:hanging="360"/>
      </w:pPr>
      <w:rPr>
        <w:rFonts w:hint="default"/>
        <w:lang w:val="sq-AL" w:eastAsia="sq-AL" w:bidi="sq-AL"/>
      </w:rPr>
    </w:lvl>
    <w:lvl w:ilvl="7" w:tplc="67720F28">
      <w:numFmt w:val="bullet"/>
      <w:lvlText w:val="•"/>
      <w:lvlJc w:val="left"/>
      <w:pPr>
        <w:ind w:left="7366" w:hanging="360"/>
      </w:pPr>
      <w:rPr>
        <w:rFonts w:hint="default"/>
        <w:lang w:val="sq-AL" w:eastAsia="sq-AL" w:bidi="sq-AL"/>
      </w:rPr>
    </w:lvl>
    <w:lvl w:ilvl="8" w:tplc="EA185EBC">
      <w:numFmt w:val="bullet"/>
      <w:lvlText w:val="•"/>
      <w:lvlJc w:val="left"/>
      <w:pPr>
        <w:ind w:left="8304" w:hanging="360"/>
      </w:pPr>
      <w:rPr>
        <w:rFonts w:hint="default"/>
        <w:lang w:val="sq-AL" w:eastAsia="sq-AL" w:bidi="sq-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B0"/>
    <w:rsid w:val="00012C84"/>
    <w:rsid w:val="00031568"/>
    <w:rsid w:val="0003696C"/>
    <w:rsid w:val="0004654D"/>
    <w:rsid w:val="000556AC"/>
    <w:rsid w:val="000C78CC"/>
    <w:rsid w:val="000F6DB9"/>
    <w:rsid w:val="0012676E"/>
    <w:rsid w:val="00162019"/>
    <w:rsid w:val="00165443"/>
    <w:rsid w:val="00174483"/>
    <w:rsid w:val="001D6B4B"/>
    <w:rsid w:val="002025C4"/>
    <w:rsid w:val="002239DF"/>
    <w:rsid w:val="00233082"/>
    <w:rsid w:val="00233C31"/>
    <w:rsid w:val="00243F5C"/>
    <w:rsid w:val="0024743B"/>
    <w:rsid w:val="002513B3"/>
    <w:rsid w:val="00255BB0"/>
    <w:rsid w:val="0026524F"/>
    <w:rsid w:val="002823A7"/>
    <w:rsid w:val="002B4D9B"/>
    <w:rsid w:val="002F68FE"/>
    <w:rsid w:val="00322D4F"/>
    <w:rsid w:val="003268BA"/>
    <w:rsid w:val="00326B58"/>
    <w:rsid w:val="003272F9"/>
    <w:rsid w:val="003465AC"/>
    <w:rsid w:val="003F656D"/>
    <w:rsid w:val="004053CF"/>
    <w:rsid w:val="00484F01"/>
    <w:rsid w:val="005A3E51"/>
    <w:rsid w:val="005C4214"/>
    <w:rsid w:val="005E5B1A"/>
    <w:rsid w:val="006202B0"/>
    <w:rsid w:val="00652084"/>
    <w:rsid w:val="00665F64"/>
    <w:rsid w:val="006B3C2F"/>
    <w:rsid w:val="006E17E8"/>
    <w:rsid w:val="00786C39"/>
    <w:rsid w:val="0079746D"/>
    <w:rsid w:val="007A776D"/>
    <w:rsid w:val="007C00DC"/>
    <w:rsid w:val="007E2A58"/>
    <w:rsid w:val="00836B47"/>
    <w:rsid w:val="00857F11"/>
    <w:rsid w:val="00925858"/>
    <w:rsid w:val="009331E5"/>
    <w:rsid w:val="00A344A4"/>
    <w:rsid w:val="00A40CC5"/>
    <w:rsid w:val="00A94D2A"/>
    <w:rsid w:val="00AB1FAF"/>
    <w:rsid w:val="00AD3A30"/>
    <w:rsid w:val="00AE1E61"/>
    <w:rsid w:val="00B00209"/>
    <w:rsid w:val="00B06AC4"/>
    <w:rsid w:val="00B1306B"/>
    <w:rsid w:val="00B766A7"/>
    <w:rsid w:val="00B7778E"/>
    <w:rsid w:val="00B86D0F"/>
    <w:rsid w:val="00B91FF3"/>
    <w:rsid w:val="00B96AF7"/>
    <w:rsid w:val="00BA0ACD"/>
    <w:rsid w:val="00BC4AD6"/>
    <w:rsid w:val="00BE2BA6"/>
    <w:rsid w:val="00BE50CE"/>
    <w:rsid w:val="00C37806"/>
    <w:rsid w:val="00C453F6"/>
    <w:rsid w:val="00C85FEC"/>
    <w:rsid w:val="00CC3557"/>
    <w:rsid w:val="00CD5B8A"/>
    <w:rsid w:val="00CE59A8"/>
    <w:rsid w:val="00D45BB9"/>
    <w:rsid w:val="00D6299D"/>
    <w:rsid w:val="00D87F53"/>
    <w:rsid w:val="00DB6B35"/>
    <w:rsid w:val="00DC7803"/>
    <w:rsid w:val="00DC7CCF"/>
    <w:rsid w:val="00DD13AD"/>
    <w:rsid w:val="00DD326C"/>
    <w:rsid w:val="00E36AAE"/>
    <w:rsid w:val="00E8207F"/>
    <w:rsid w:val="00E92756"/>
    <w:rsid w:val="00EC668A"/>
    <w:rsid w:val="00F34BDD"/>
    <w:rsid w:val="00F3683B"/>
    <w:rsid w:val="00F629AE"/>
    <w:rsid w:val="00F70765"/>
    <w:rsid w:val="00F86ECB"/>
    <w:rsid w:val="00FB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0120"/>
  <w15:docId w15:val="{60469DA2-5FC0-4395-A5CF-CED105E5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q-AL" w:eastAsia="sq-AL" w:bidi="sq-AL"/>
    </w:rPr>
  </w:style>
  <w:style w:type="paragraph" w:styleId="Heading1">
    <w:name w:val="heading 1"/>
    <w:basedOn w:val="Normal"/>
    <w:uiPriority w:val="1"/>
    <w:qFormat/>
    <w:pPr>
      <w:spacing w:before="198"/>
      <w:ind w:left="101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361"/>
    </w:pPr>
  </w:style>
  <w:style w:type="paragraph" w:customStyle="1" w:styleId="TableParagraph">
    <w:name w:val="Table Paragraph"/>
    <w:basedOn w:val="Normal"/>
    <w:uiPriority w:val="1"/>
    <w:qFormat/>
    <w:pPr>
      <w:spacing w:line="275" w:lineRule="exact"/>
      <w:ind w:left="9"/>
      <w:jc w:val="center"/>
    </w:pPr>
  </w:style>
  <w:style w:type="paragraph" w:styleId="Header">
    <w:name w:val="header"/>
    <w:basedOn w:val="Normal"/>
    <w:link w:val="HeaderChar"/>
    <w:uiPriority w:val="99"/>
    <w:unhideWhenUsed/>
    <w:rsid w:val="007E2A58"/>
    <w:pPr>
      <w:tabs>
        <w:tab w:val="center" w:pos="4680"/>
        <w:tab w:val="right" w:pos="9360"/>
      </w:tabs>
    </w:pPr>
  </w:style>
  <w:style w:type="character" w:customStyle="1" w:styleId="HeaderChar">
    <w:name w:val="Header Char"/>
    <w:basedOn w:val="DefaultParagraphFont"/>
    <w:link w:val="Header"/>
    <w:uiPriority w:val="99"/>
    <w:rsid w:val="007E2A58"/>
    <w:rPr>
      <w:rFonts w:ascii="Times New Roman" w:eastAsia="Times New Roman" w:hAnsi="Times New Roman" w:cs="Times New Roman"/>
      <w:lang w:val="sq-AL" w:eastAsia="sq-AL" w:bidi="sq-AL"/>
    </w:rPr>
  </w:style>
  <w:style w:type="paragraph" w:styleId="Footer">
    <w:name w:val="footer"/>
    <w:basedOn w:val="Normal"/>
    <w:link w:val="FooterChar"/>
    <w:uiPriority w:val="99"/>
    <w:unhideWhenUsed/>
    <w:rsid w:val="007E2A58"/>
    <w:pPr>
      <w:tabs>
        <w:tab w:val="center" w:pos="4680"/>
        <w:tab w:val="right" w:pos="9360"/>
      </w:tabs>
    </w:pPr>
  </w:style>
  <w:style w:type="character" w:customStyle="1" w:styleId="FooterChar">
    <w:name w:val="Footer Char"/>
    <w:basedOn w:val="DefaultParagraphFont"/>
    <w:link w:val="Footer"/>
    <w:uiPriority w:val="99"/>
    <w:rsid w:val="007E2A58"/>
    <w:rPr>
      <w:rFonts w:ascii="Times New Roman" w:eastAsia="Times New Roman" w:hAnsi="Times New Roman" w:cs="Times New Roman"/>
      <w:lang w:val="sq-AL" w:eastAsia="sq-AL" w:bidi="sq-AL"/>
    </w:rPr>
  </w:style>
  <w:style w:type="character" w:styleId="Hyperlink">
    <w:name w:val="Hyperlink"/>
    <w:unhideWhenUsed/>
    <w:rsid w:val="007E2A58"/>
    <w:rPr>
      <w:color w:val="0000FF"/>
      <w:u w:val="single"/>
    </w:rPr>
  </w:style>
  <w:style w:type="paragraph" w:styleId="NoSpacing">
    <w:name w:val="No Spacing"/>
    <w:link w:val="NoSpacingChar"/>
    <w:uiPriority w:val="1"/>
    <w:qFormat/>
    <w:rsid w:val="00CC3557"/>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CC355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E0F6-E5F1-834D-9A58-63EB3F9B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raport per punen e keshillit bashkiak klos per vitin 2021</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per punen e keshillit bashkiak Diber per vitin 2021</dc:title>
  <dc:creator/>
  <cp:lastModifiedBy>Manushaqe Rina</cp:lastModifiedBy>
  <cp:revision>64</cp:revision>
  <dcterms:created xsi:type="dcterms:W3CDTF">2021-02-15T13:47:00Z</dcterms:created>
  <dcterms:modified xsi:type="dcterms:W3CDTF">2022-04-05T07:22:00Z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for Microsoft 365</vt:lpwstr>
  </property>
  <property fmtid="{D5CDD505-2E9C-101B-9397-08002B2CF9AE}" pid="4" name="LastSaved">
    <vt:filetime>2021-02-15T00:00:00Z</vt:filetime>
  </property>
</Properties>
</file>